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генерального директора – директор по экономике, режиму, эксплуатации здания и оборудования государственного учреждения «Национальная библиотека Беларуси»</w:t>
      </w:r>
    </w:p>
    <w:p w:rsidR="00CF3799" w:rsidRDefault="00CF3799" w:rsidP="00CF3799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CF3799" w:rsidRDefault="00CF3799" w:rsidP="00CF379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_______________ 2021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720BF5">
        <w:rPr>
          <w:rFonts w:ascii="Times New Roman" w:hAnsi="Times New Roman" w:cs="Times New Roman"/>
          <w:sz w:val="30"/>
          <w:szCs w:val="30"/>
        </w:rPr>
        <w:t>103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CF3799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0356B" w:rsidRPr="00523F65" w:rsidRDefault="003E07A7" w:rsidP="003E07A7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3E07A7">
        <w:rPr>
          <w:rFonts w:ascii="Times New Roman" w:hAnsi="Times New Roman" w:cs="Times New Roman"/>
          <w:color w:val="000000"/>
          <w:sz w:val="30"/>
          <w:szCs w:val="30"/>
        </w:rPr>
        <w:t>Гибкая подводка (короткий штуцер)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»,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>«</w:t>
      </w:r>
      <w:r w:rsidRPr="003E07A7">
        <w:rPr>
          <w:rFonts w:ascii="Times New Roman" w:hAnsi="Times New Roman" w:cs="Times New Roman"/>
          <w:color w:val="000000"/>
          <w:sz w:val="30"/>
          <w:szCs w:val="30"/>
        </w:rPr>
        <w:t>Гибкая подводка (длинный штуцер)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12E6">
              <w:rPr>
                <w:rFonts w:ascii="Times New Roman" w:hAnsi="Times New Roman" w:cs="Times New Roman"/>
                <w:sz w:val="26"/>
                <w:szCs w:val="26"/>
              </w:rPr>
              <w:t>уйбышева, 18</w:t>
            </w:r>
          </w:p>
          <w:p w:rsidR="00E0408B" w:rsidRPr="003E07A7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720BF5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Чеботаренко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E53B14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B14">
              <w:rPr>
                <w:rFonts w:ascii="Times New Roman" w:hAnsi="Times New Roman" w:cs="Times New Roman"/>
                <w:sz w:val="26"/>
                <w:szCs w:val="26"/>
              </w:rPr>
              <w:t>Гибкая подводка (короткий штуцер)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E53B14" w:rsidP="00B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22.19.30.500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E53B14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B14">
              <w:rPr>
                <w:rFonts w:ascii="Times New Roman" w:hAnsi="Times New Roman" w:cs="Times New Roman"/>
                <w:sz w:val="26"/>
                <w:szCs w:val="26"/>
              </w:rPr>
              <w:t xml:space="preserve">Рукава и шланги из вулканизованной резины (кроме твердой резины) армированные или комбинированные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3B14">
              <w:rPr>
                <w:rFonts w:ascii="Times New Roman" w:hAnsi="Times New Roman" w:cs="Times New Roman"/>
                <w:sz w:val="26"/>
                <w:szCs w:val="26"/>
              </w:rPr>
              <w:t>с различными материалами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E53B14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900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C7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23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E53B14" w:rsidP="00E53B1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семьсот двадцать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456ED" w:rsidRPr="00885B61" w:rsidTr="003F0840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ED" w:rsidRPr="00FF7A4E" w:rsidRDefault="002456ED" w:rsidP="003F0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2456ED" w:rsidRPr="00885B61" w:rsidTr="003F0840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920D5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E53B14" w:rsidRPr="00B707AB" w:rsidTr="003F0840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B87B5D" w:rsidRDefault="00E53B14" w:rsidP="00E5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B14">
              <w:rPr>
                <w:rFonts w:ascii="Times New Roman" w:hAnsi="Times New Roman" w:cs="Times New Roman"/>
                <w:sz w:val="26"/>
                <w:szCs w:val="26"/>
              </w:rPr>
              <w:t>Гибкая подводка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длинный</w:t>
            </w:r>
            <w:r w:rsidRPr="00E53B14">
              <w:rPr>
                <w:rFonts w:ascii="Times New Roman" w:hAnsi="Times New Roman" w:cs="Times New Roman"/>
                <w:sz w:val="26"/>
                <w:szCs w:val="26"/>
              </w:rPr>
              <w:t xml:space="preserve"> штуцер)</w:t>
            </w:r>
          </w:p>
        </w:tc>
      </w:tr>
      <w:tr w:rsidR="00E53B14" w:rsidRPr="00DB6608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CD08F6" w:rsidRDefault="00E53B14" w:rsidP="00E53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22.19.30.500</w:t>
            </w:r>
          </w:p>
        </w:tc>
      </w:tr>
      <w:tr w:rsidR="00E53B14" w:rsidRPr="00887D0C" w:rsidTr="003F0840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44352D" w:rsidRDefault="00E53B14" w:rsidP="00E5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B14">
              <w:rPr>
                <w:rFonts w:ascii="Times New Roman" w:hAnsi="Times New Roman" w:cs="Times New Roman"/>
                <w:sz w:val="26"/>
                <w:szCs w:val="26"/>
              </w:rPr>
              <w:t>Рукава и шланги из вулканизованной резины (кроме твердой резины) армированные или комбинированные с различными материалами</w:t>
            </w:r>
          </w:p>
        </w:tc>
      </w:tr>
      <w:tr w:rsidR="00E53B14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3B0848" w:rsidRDefault="00E53B14" w:rsidP="00E53B1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53B14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шт.</w:t>
            </w:r>
          </w:p>
        </w:tc>
      </w:tr>
      <w:tr w:rsidR="002456ED" w:rsidRPr="00885B61" w:rsidTr="003F0840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5151E6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01.07.2021 по 23.09.2021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456ED" w:rsidRPr="00885B61" w:rsidTr="003F0840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456ED" w:rsidRPr="00885B61" w:rsidTr="00E53B14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456ED" w:rsidRPr="00DB6608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E53B14" w:rsidP="00E53B1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720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семьсот двадцать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 xml:space="preserve">) белорусских рублей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 копеек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</w:t>
            </w:r>
          </w:p>
          <w:p w:rsidR="00576286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  <w:p w:rsidR="00E53B14" w:rsidRPr="00885B61" w:rsidRDefault="00E53B14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Pr="00A80B99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отношении товаров (работ, услуг), являющихся предметом заказа, в случае подачи предложений только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20BF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720BF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Предложение предоставляется участником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720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456ED" w:rsidRPr="00885B61" w:rsidRDefault="002456ED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и срок отзыва предложений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720BF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720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720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720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bookmarkStart w:id="0" w:name="_GoBack"/>
            <w:bookmarkEnd w:id="0"/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6ED" w:rsidRDefault="002456ED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2456ED">
        <w:rPr>
          <w:rFonts w:ascii="Times New Roman" w:hAnsi="Times New Roman" w:cs="Times New Roman"/>
          <w:sz w:val="30"/>
          <w:szCs w:val="30"/>
        </w:rPr>
        <w:t>Лотам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2456ED">
        <w:rPr>
          <w:rFonts w:ascii="Times New Roman" w:hAnsi="Times New Roman" w:cs="Times New Roman"/>
          <w:sz w:val="30"/>
          <w:szCs w:val="30"/>
        </w:rPr>
        <w:t>№</w:t>
      </w:r>
      <w:r w:rsidR="00DF081A" w:rsidRPr="00824411">
        <w:rPr>
          <w:rFonts w:ascii="Times New Roman" w:hAnsi="Times New Roman" w:cs="Times New Roman"/>
          <w:sz w:val="30"/>
          <w:szCs w:val="30"/>
        </w:rPr>
        <w:t>1</w:t>
      </w:r>
      <w:r w:rsidR="002456ED">
        <w:rPr>
          <w:rFonts w:ascii="Times New Roman" w:hAnsi="Times New Roman" w:cs="Times New Roman"/>
          <w:sz w:val="30"/>
          <w:szCs w:val="30"/>
        </w:rPr>
        <w:t>-2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E53B14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2456ED">
        <w:rPr>
          <w:rFonts w:ascii="Times New Roman" w:hAnsi="Times New Roman" w:cs="Times New Roman"/>
          <w:sz w:val="30"/>
          <w:szCs w:val="30"/>
        </w:rPr>
        <w:t>Лотам №№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2456ED">
        <w:rPr>
          <w:rFonts w:ascii="Times New Roman" w:hAnsi="Times New Roman" w:cs="Times New Roman"/>
          <w:sz w:val="30"/>
          <w:szCs w:val="30"/>
        </w:rPr>
        <w:t>-2</w:t>
      </w:r>
      <w:r w:rsidR="002456E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E53B14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2456ED">
        <w:rPr>
          <w:rFonts w:ascii="Times New Roman" w:hAnsi="Times New Roman" w:cs="Times New Roman"/>
          <w:sz w:val="30"/>
          <w:szCs w:val="30"/>
        </w:rPr>
        <w:t>Лотам №№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2456ED">
        <w:rPr>
          <w:rFonts w:ascii="Times New Roman" w:hAnsi="Times New Roman" w:cs="Times New Roman"/>
          <w:sz w:val="30"/>
          <w:szCs w:val="30"/>
        </w:rPr>
        <w:t>-2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а </w:t>
      </w:r>
      <w:r w:rsidR="00E53B14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B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12E6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56ED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45493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07A7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0BF5"/>
    <w:rsid w:val="00721026"/>
    <w:rsid w:val="0073385F"/>
    <w:rsid w:val="00741605"/>
    <w:rsid w:val="007455E8"/>
    <w:rsid w:val="0075005A"/>
    <w:rsid w:val="00750094"/>
    <w:rsid w:val="007639FA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03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3799"/>
    <w:rsid w:val="00CF50DA"/>
    <w:rsid w:val="00D01989"/>
    <w:rsid w:val="00D07E5A"/>
    <w:rsid w:val="00D16616"/>
    <w:rsid w:val="00D16CFB"/>
    <w:rsid w:val="00D24A3D"/>
    <w:rsid w:val="00D31781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13820"/>
    <w:rsid w:val="00E20207"/>
    <w:rsid w:val="00E228A4"/>
    <w:rsid w:val="00E27E62"/>
    <w:rsid w:val="00E43E7D"/>
    <w:rsid w:val="00E531BB"/>
    <w:rsid w:val="00E53B14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4836-4CD3-4D4B-919D-C98529ED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10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215</cp:revision>
  <cp:lastPrinted>2018-08-17T07:55:00Z</cp:lastPrinted>
  <dcterms:created xsi:type="dcterms:W3CDTF">2017-12-13T13:24:00Z</dcterms:created>
  <dcterms:modified xsi:type="dcterms:W3CDTF">2021-06-21T07:28:00Z</dcterms:modified>
</cp:coreProperties>
</file>