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067262">
        <w:rPr>
          <w:rFonts w:ascii="Times New Roman" w:hAnsi="Times New Roman" w:cs="Times New Roman"/>
          <w:sz w:val="30"/>
          <w:szCs w:val="30"/>
        </w:rPr>
        <w:t>36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67262" w:rsidRPr="00067262">
        <w:rPr>
          <w:rFonts w:ascii="Times New Roman" w:hAnsi="Times New Roman" w:cs="Times New Roman"/>
          <w:color w:val="000000"/>
          <w:sz w:val="30"/>
          <w:szCs w:val="30"/>
        </w:rPr>
        <w:t>Крышка дренажных приямков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A3B93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D43491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491">
              <w:rPr>
                <w:rFonts w:ascii="Times New Roman" w:hAnsi="Times New Roman" w:cs="Times New Roman"/>
                <w:sz w:val="26"/>
                <w:szCs w:val="26"/>
              </w:rPr>
              <w:t>Крышка дренажных приямков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D43491" w:rsidRDefault="00D43491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25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.99.29.400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D43491" w:rsidP="00D43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491">
              <w:rPr>
                <w:rFonts w:ascii="Times New Roman" w:hAnsi="Times New Roman" w:cs="Times New Roman"/>
                <w:sz w:val="26"/>
                <w:szCs w:val="26"/>
              </w:rPr>
              <w:t>Изделия прочие из черных металлов, не включенные в другие группировки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D4349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D4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D43491" w:rsidP="00D43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 тысяч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D1079" w:rsidRPr="005D107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D1079" w:rsidRPr="005D1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D1079" w:rsidRPr="005D10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5D1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5D1079" w:rsidRPr="00707E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D4349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07E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07E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proofErr w:type="gramEnd"/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D4349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5D1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5D1079" w:rsidRPr="00707E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8A3B93">
        <w:pPr>
          <w:pStyle w:val="a3"/>
          <w:jc w:val="center"/>
        </w:pPr>
        <w:fldSimple w:instr=" PAGE   \* MERGEFORMAT ">
          <w:r w:rsidR="00707EB7">
            <w:rPr>
              <w:noProof/>
            </w:rPr>
            <w:t>9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67262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E1AB9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07EB7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3B9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6209B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F00EDB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9B54-352A-4417-9C43-93364964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9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187</cp:revision>
  <cp:lastPrinted>2018-08-17T07:55:00Z</cp:lastPrinted>
  <dcterms:created xsi:type="dcterms:W3CDTF">2017-12-13T13:24:00Z</dcterms:created>
  <dcterms:modified xsi:type="dcterms:W3CDTF">2021-04-01T07:33:00Z</dcterms:modified>
</cp:coreProperties>
</file>