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94F1E">
        <w:rPr>
          <w:rFonts w:ascii="Times New Roman" w:hAnsi="Times New Roman" w:cs="Times New Roman"/>
          <w:sz w:val="30"/>
          <w:szCs w:val="30"/>
        </w:rPr>
        <w:t>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D07E5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575E2E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F94F1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9C1C7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Работы по </w:t>
      </w:r>
      <w:r>
        <w:rPr>
          <w:rFonts w:ascii="Times New Roman" w:hAnsi="Times New Roman" w:cs="Times New Roman"/>
          <w:color w:val="000000"/>
          <w:sz w:val="30"/>
          <w:szCs w:val="30"/>
        </w:rPr>
        <w:t>ремонту частотного преобразователя пассажирского лифта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5E18AC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94F1E" w:rsidRPr="00832BCB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электротехнического оборудования и лифтов Дашкевич Юрий Викторович, тел.: +37517 2932536,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.: +37529 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F94F1E" w:rsidP="00F9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F94F1E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Работы по 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ремонту частотного преобразователя пассажирского лифта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F94F1E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33.12.15</w:t>
            </w:r>
            <w:r w:rsidR="00E009E9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F94F1E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F94F1E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02.03.2020 по 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F94F1E" w:rsidP="00E00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3 950,00 (три тысячи девятьсот пятьдесят)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2E13D6" w:rsidRDefault="002E13D6" w:rsidP="002E13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- наличие действующего специального разрешения (лицензии) на право осуществления деятельности в </w:t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области промышленной безопасности (ремонт и наладка лифтов), выданного </w:t>
            </w:r>
            <w:proofErr w:type="spellStart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>Госпромнадзором</w:t>
            </w:r>
            <w:proofErr w:type="spellEnd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МЧС Республики Беларусь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2E13D6" w:rsidRPr="002E13D6" w:rsidRDefault="002E13D6" w:rsidP="002E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наличие документа, подтверждающего право на реализацию работ от производителя лифтового оборудования </w:t>
            </w:r>
            <w:r w:rsidRPr="002E13D6">
              <w:rPr>
                <w:rFonts w:ascii="Times New Roman" w:hAnsi="Times New Roman"/>
                <w:sz w:val="26"/>
                <w:szCs w:val="26"/>
                <w:lang w:val="en-US" w:eastAsia="en-US"/>
              </w:rPr>
              <w:t>KONE</w:t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(дистрибьюторское соглашение, письмо-авторизация, доверенность и т.п.) (копия документа)</w:t>
            </w:r>
          </w:p>
          <w:p w:rsidR="00576286" w:rsidRPr="00A80B99" w:rsidRDefault="00576286" w:rsidP="002E1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по выбору </w:t>
            </w:r>
            <w:r w:rsidR="00575E2E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94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квалификационным данным участников,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F94F1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F94F1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F94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94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94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 xml:space="preserve">о выбору победителя 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2E13D6">
        <w:rPr>
          <w:rFonts w:ascii="Times New Roman" w:hAnsi="Times New Roman" w:cs="Times New Roman"/>
          <w:sz w:val="30"/>
          <w:szCs w:val="30"/>
        </w:rPr>
        <w:t>5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1E" w:rsidRDefault="00F94F1E" w:rsidP="009051E7">
      <w:pPr>
        <w:spacing w:after="0" w:line="240" w:lineRule="auto"/>
      </w:pPr>
      <w:r>
        <w:separator/>
      </w:r>
    </w:p>
  </w:endnote>
  <w:end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1E" w:rsidRDefault="00F94F1E" w:rsidP="009051E7">
      <w:pPr>
        <w:spacing w:after="0" w:line="240" w:lineRule="auto"/>
      </w:pPr>
      <w:r>
        <w:separator/>
      </w:r>
    </w:p>
  </w:footnote>
  <w:foot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F94F1E" w:rsidRDefault="005E18AC">
        <w:pPr>
          <w:pStyle w:val="a3"/>
          <w:jc w:val="center"/>
        </w:pPr>
        <w:fldSimple w:instr=" PAGE   \* MERGEFORMAT ">
          <w:r w:rsidR="00575E2E">
            <w:rPr>
              <w:noProof/>
            </w:rPr>
            <w:t>9</w:t>
          </w:r>
        </w:fldSimple>
      </w:p>
    </w:sdtContent>
  </w:sdt>
  <w:p w:rsidR="00F94F1E" w:rsidRDefault="00F94F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33E56"/>
    <w:rsid w:val="0054392B"/>
    <w:rsid w:val="0054701F"/>
    <w:rsid w:val="00553AD9"/>
    <w:rsid w:val="00557D24"/>
    <w:rsid w:val="00575E2E"/>
    <w:rsid w:val="00576286"/>
    <w:rsid w:val="00584358"/>
    <w:rsid w:val="005920FA"/>
    <w:rsid w:val="005922DA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1AB-3389-4F24-BB48-0DABE64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9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135</cp:revision>
  <cp:lastPrinted>2018-08-17T07:55:00Z</cp:lastPrinted>
  <dcterms:created xsi:type="dcterms:W3CDTF">2017-12-13T13:24:00Z</dcterms:created>
  <dcterms:modified xsi:type="dcterms:W3CDTF">2020-02-06T09:30:00Z</dcterms:modified>
</cp:coreProperties>
</file>