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C659C2">
        <w:rPr>
          <w:rFonts w:ascii="Times New Roman" w:hAnsi="Times New Roman" w:cs="Times New Roman"/>
          <w:sz w:val="30"/>
          <w:szCs w:val="30"/>
        </w:rPr>
        <w:t>8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196AFD" w:rsidRPr="009F6AAC" w:rsidRDefault="00B561A7" w:rsidP="00196AFD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оставщика </w:t>
      </w:r>
      <w:r w:rsidR="00196AFD" w:rsidRPr="009F6AAC">
        <w:rPr>
          <w:rFonts w:ascii="Times New Roman" w:hAnsi="Times New Roman" w:cs="Times New Roman"/>
          <w:color w:val="000000"/>
          <w:sz w:val="30"/>
          <w:szCs w:val="30"/>
        </w:rPr>
        <w:t>на закупку товар</w:t>
      </w:r>
      <w:r w:rsidR="00196AFD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196AFD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196AFD" w:rsidRPr="004D3FB6" w:rsidRDefault="00196AFD" w:rsidP="00196AFD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proofErr w:type="spellStart"/>
      <w:r w:rsidRPr="004D3FB6">
        <w:rPr>
          <w:rFonts w:ascii="Times New Roman" w:hAnsi="Times New Roman" w:cs="Times New Roman"/>
          <w:color w:val="000000"/>
          <w:sz w:val="30"/>
          <w:szCs w:val="30"/>
        </w:rPr>
        <w:t>Миниконтактор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», </w:t>
      </w:r>
      <w:r w:rsidRPr="004D3FB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4D3FB6">
        <w:rPr>
          <w:rFonts w:ascii="Times New Roman" w:hAnsi="Times New Roman" w:cs="Times New Roman"/>
          <w:color w:val="000000"/>
          <w:sz w:val="30"/>
          <w:szCs w:val="30"/>
        </w:rPr>
        <w:t>Модульный контактор двухполюсный 63А</w:t>
      </w:r>
      <w:r>
        <w:rPr>
          <w:rFonts w:ascii="Times New Roman" w:hAnsi="Times New Roman" w:cs="Times New Roman"/>
          <w:color w:val="000000"/>
          <w:sz w:val="30"/>
          <w:szCs w:val="30"/>
        </w:rPr>
        <w:t>»,</w:t>
      </w:r>
    </w:p>
    <w:p w:rsidR="00196AFD" w:rsidRPr="00523F65" w:rsidRDefault="00196AFD" w:rsidP="00196AFD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4D3FB6">
        <w:rPr>
          <w:rFonts w:ascii="Times New Roman" w:hAnsi="Times New Roman" w:cs="Times New Roman"/>
          <w:color w:val="000000"/>
          <w:sz w:val="30"/>
          <w:szCs w:val="30"/>
        </w:rPr>
        <w:t xml:space="preserve">Модульный контактор </w:t>
      </w:r>
      <w:proofErr w:type="spellStart"/>
      <w:r w:rsidRPr="004D3FB6">
        <w:rPr>
          <w:rFonts w:ascii="Times New Roman" w:hAnsi="Times New Roman" w:cs="Times New Roman"/>
          <w:color w:val="000000"/>
          <w:sz w:val="30"/>
          <w:szCs w:val="30"/>
        </w:rPr>
        <w:t>четырехполюсный</w:t>
      </w:r>
      <w:proofErr w:type="spellEnd"/>
      <w:r w:rsidRPr="004D3FB6">
        <w:rPr>
          <w:rFonts w:ascii="Times New Roman" w:hAnsi="Times New Roman" w:cs="Times New Roman"/>
          <w:color w:val="000000"/>
          <w:sz w:val="30"/>
          <w:szCs w:val="30"/>
        </w:rPr>
        <w:t xml:space="preserve"> 63А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196AF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EC52AC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электротехнического оборудования и лифтов Дашкевич Юрий Вик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торович, тел.: +37517 2932536, </w:t>
      </w:r>
      <w:proofErr w:type="spellStart"/>
      <w:r w:rsidR="00EC52AC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EC52AC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+37529 132</w:t>
      </w:r>
      <w:r w:rsidR="009B2647" w:rsidRP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52AC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</w:t>
      </w:r>
      <w:r w:rsidR="009B2647" w:rsidRP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52AC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70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5B5162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gram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тел.:</w:t>
      </w:r>
      <w:proofErr w:type="gram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+37517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640 65</w:t>
      </w:r>
      <w:r w:rsidRPr="009B264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;факс: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266 37 41.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proofErr w:type="spellStart"/>
      <w:r w:rsidR="00196AFD">
        <w:rPr>
          <w:rFonts w:ascii="Times New Roman" w:hAnsi="Times New Roman" w:cs="Times New Roman"/>
          <w:color w:val="000000"/>
          <w:sz w:val="30"/>
          <w:szCs w:val="30"/>
        </w:rPr>
        <w:t>Миниконтактор</w:t>
      </w:r>
      <w:proofErr w:type="spellEnd"/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196AFD" w:rsidRPr="00196AFD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27.12.24.530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196AFD" w:rsidRPr="00196AF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Реле и контакторы с номинальным напряжением более 60В, но не более 1000В, и силой тока более 16А, но не более 125А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</w:t>
      </w:r>
      <w:r w:rsidR="00196AFD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0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39666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6AF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700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196AF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семьсот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lastRenderedPageBreak/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25.03.2020.</w:t>
      </w:r>
    </w:p>
    <w:p w:rsidR="00196AFD" w:rsidRPr="00C659C2" w:rsidRDefault="00196AFD" w:rsidP="00196A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96AFD" w:rsidRPr="00370E4E" w:rsidRDefault="00196AFD" w:rsidP="00196AF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196AFD" w:rsidRPr="00193BF5" w:rsidRDefault="00196AFD" w:rsidP="00196A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20525">
        <w:rPr>
          <w:rFonts w:ascii="Times New Roman" w:hAnsi="Times New Roman" w:cs="Times New Roman"/>
          <w:color w:val="000000"/>
          <w:sz w:val="30"/>
          <w:szCs w:val="30"/>
        </w:rPr>
        <w:t>Модульный контактор двухполюсный 63А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196AFD" w:rsidRPr="0005320D" w:rsidRDefault="00196AFD" w:rsidP="00196A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Pr="00196AFD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27.12.24.530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196AF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Реле и контакторы с номинальным напряжением более 60В, но не более 1000В, и силой тока более 16А, но не более 125А</w:t>
      </w:r>
      <w:r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196AFD" w:rsidRPr="00BE306A" w:rsidRDefault="00196AFD" w:rsidP="00196AFD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10 шт.;</w:t>
      </w:r>
    </w:p>
    <w:p w:rsidR="00196AFD" w:rsidRDefault="00196AFD" w:rsidP="00196AFD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205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1 900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720525" w:rsidRPr="007205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одна тысяча девятьсот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ей;</w:t>
      </w:r>
    </w:p>
    <w:p w:rsidR="00196AFD" w:rsidRDefault="00196AFD" w:rsidP="00196AFD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196AFD" w:rsidRDefault="00196AFD" w:rsidP="00196AFD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196AFD" w:rsidRDefault="00196AFD" w:rsidP="00196AF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196AFD" w:rsidRDefault="00196AFD" w:rsidP="00196AFD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 w:rsidR="00C659C2"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 w:rsidR="00C2052B"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196AFD" w:rsidRDefault="00196AFD" w:rsidP="00196AF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</w:t>
      </w:r>
      <w:r w:rsidR="00C659C2">
        <w:rPr>
          <w:rFonts w:ascii="Times New Roman" w:hAnsi="Times New Roman"/>
          <w:sz w:val="30"/>
          <w:szCs w:val="30"/>
          <w:lang w:eastAsia="en-US"/>
        </w:rPr>
        <w:t>2</w:t>
      </w:r>
      <w:r>
        <w:rPr>
          <w:rFonts w:ascii="Times New Roman" w:hAnsi="Times New Roman"/>
          <w:sz w:val="30"/>
          <w:szCs w:val="30"/>
          <w:lang w:eastAsia="en-US"/>
        </w:rPr>
        <w:t>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C659C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196AFD" w:rsidRPr="00191814" w:rsidRDefault="00196AFD" w:rsidP="00196AFD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C659C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25.03.2020.</w:t>
      </w:r>
    </w:p>
    <w:p w:rsidR="00720525" w:rsidRPr="00C659C2" w:rsidRDefault="00720525" w:rsidP="007205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20525" w:rsidRPr="00370E4E" w:rsidRDefault="00720525" w:rsidP="0072052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3:</w:t>
      </w:r>
    </w:p>
    <w:p w:rsidR="00720525" w:rsidRPr="00193BF5" w:rsidRDefault="00720525" w:rsidP="007205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7205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Модульный контактор </w:t>
      </w:r>
      <w:proofErr w:type="spellStart"/>
      <w:r w:rsidRPr="007205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четырехполюсный</w:t>
      </w:r>
      <w:proofErr w:type="spellEnd"/>
      <w:r w:rsidRPr="007205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63А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720525" w:rsidRPr="0005320D" w:rsidRDefault="00720525" w:rsidP="0072052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Pr="00196AFD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27.12.24.530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196AF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Реле и контакторы с номинальным напряжением более 60В, но не более 1000В, и силой тока более 16А, но не более 125А</w:t>
      </w:r>
      <w:r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720525" w:rsidRPr="00BE306A" w:rsidRDefault="00720525" w:rsidP="00720525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30 шт.;</w:t>
      </w:r>
    </w:p>
    <w:p w:rsidR="00720525" w:rsidRDefault="00720525" w:rsidP="00720525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7205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10 500,00 (десять тысяч пятьсот) 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белорусских рубл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ей;</w:t>
      </w:r>
    </w:p>
    <w:p w:rsidR="00720525" w:rsidRDefault="00720525" w:rsidP="00720525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720525" w:rsidRDefault="00720525" w:rsidP="00720525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720525" w:rsidRDefault="00720525" w:rsidP="0072052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2.3.7.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720525" w:rsidRDefault="00720525" w:rsidP="00720525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 w:rsidR="00C659C2">
        <w:rPr>
          <w:rFonts w:ascii="Times New Roman" w:hAnsi="Times New Roman"/>
          <w:sz w:val="30"/>
          <w:szCs w:val="30"/>
          <w:lang w:eastAsia="en-US"/>
        </w:rPr>
        <w:t>3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3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720525" w:rsidRDefault="00720525" w:rsidP="0072052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</w:t>
      </w:r>
      <w:r w:rsidR="00C659C2">
        <w:rPr>
          <w:rFonts w:ascii="Times New Roman" w:hAnsi="Times New Roman"/>
          <w:sz w:val="30"/>
          <w:szCs w:val="30"/>
          <w:lang w:eastAsia="en-US"/>
        </w:rPr>
        <w:t>3</w:t>
      </w:r>
      <w:r>
        <w:rPr>
          <w:rFonts w:ascii="Times New Roman" w:hAnsi="Times New Roman"/>
          <w:sz w:val="30"/>
          <w:szCs w:val="30"/>
          <w:lang w:eastAsia="en-US"/>
        </w:rPr>
        <w:t>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C659C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196AFD" w:rsidRPr="00191814" w:rsidRDefault="00720525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C659C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25.03.2020.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="0006336D"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06336D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="0006336D"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06336D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640 65 40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26532F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3B5CA6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B5CA6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26532F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3B5CA6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B5CA6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AB337D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525" w:rsidRDefault="00720525" w:rsidP="00880DB8">
      <w:r>
        <w:separator/>
      </w:r>
    </w:p>
  </w:endnote>
  <w:endnote w:type="continuationSeparator" w:id="1">
    <w:p w:rsidR="00720525" w:rsidRDefault="00720525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25" w:rsidRDefault="00720525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20525" w:rsidRDefault="00720525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525" w:rsidRDefault="00720525" w:rsidP="00880DB8">
      <w:r>
        <w:separator/>
      </w:r>
    </w:p>
  </w:footnote>
  <w:footnote w:type="continuationSeparator" w:id="1">
    <w:p w:rsidR="00720525" w:rsidRDefault="00720525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25" w:rsidRDefault="00720525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20525" w:rsidRDefault="007205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720525" w:rsidRDefault="00720525">
        <w:pPr>
          <w:pStyle w:val="a5"/>
          <w:jc w:val="center"/>
        </w:pPr>
        <w:fldSimple w:instr=" PAGE   \* MERGEFORMAT ">
          <w:r w:rsidR="00C659C2">
            <w:rPr>
              <w:noProof/>
            </w:rPr>
            <w:t>5</w:t>
          </w:r>
        </w:fldSimple>
      </w:p>
    </w:sdtContent>
  </w:sdt>
  <w:p w:rsidR="00720525" w:rsidRDefault="007205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3BF5"/>
    <w:rsid w:val="001956BC"/>
    <w:rsid w:val="00196AFD"/>
    <w:rsid w:val="001A6A5C"/>
    <w:rsid w:val="001A6B2E"/>
    <w:rsid w:val="001C3041"/>
    <w:rsid w:val="001D2BEC"/>
    <w:rsid w:val="001E363E"/>
    <w:rsid w:val="001E57FA"/>
    <w:rsid w:val="0020576E"/>
    <w:rsid w:val="0022552B"/>
    <w:rsid w:val="00242173"/>
    <w:rsid w:val="00262B6D"/>
    <w:rsid w:val="0026532F"/>
    <w:rsid w:val="002826F8"/>
    <w:rsid w:val="002A3717"/>
    <w:rsid w:val="002C029C"/>
    <w:rsid w:val="002C5781"/>
    <w:rsid w:val="002D2FA7"/>
    <w:rsid w:val="002D48A1"/>
    <w:rsid w:val="002D66F1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B5CA6"/>
    <w:rsid w:val="003F7CB0"/>
    <w:rsid w:val="004157D5"/>
    <w:rsid w:val="00421949"/>
    <w:rsid w:val="00436D9C"/>
    <w:rsid w:val="004463EA"/>
    <w:rsid w:val="0045023F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62A4"/>
    <w:rsid w:val="006F3613"/>
    <w:rsid w:val="00704677"/>
    <w:rsid w:val="00720525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779E"/>
    <w:rsid w:val="00BC0B1A"/>
    <w:rsid w:val="00BF20A3"/>
    <w:rsid w:val="00C10518"/>
    <w:rsid w:val="00C15790"/>
    <w:rsid w:val="00C2052B"/>
    <w:rsid w:val="00C616EE"/>
    <w:rsid w:val="00C659C2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84BA4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atrashkevich_m_v</cp:lastModifiedBy>
  <cp:revision>118</cp:revision>
  <cp:lastPrinted>2020-02-06T07:29:00Z</cp:lastPrinted>
  <dcterms:created xsi:type="dcterms:W3CDTF">2017-12-14T11:51:00Z</dcterms:created>
  <dcterms:modified xsi:type="dcterms:W3CDTF">2020-02-06T08:15:00Z</dcterms:modified>
</cp:coreProperties>
</file>