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5" w:rsidRDefault="000C2805" w:rsidP="000C2805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be-BY"/>
        </w:rPr>
      </w:pPr>
      <w:r w:rsidRPr="005068F2">
        <w:rPr>
          <w:rFonts w:ascii="Times New Roman" w:hAnsi="Times New Roman"/>
          <w:sz w:val="26"/>
          <w:szCs w:val="26"/>
          <w:lang w:val="be-BY"/>
        </w:rPr>
        <w:t>УЗОР АФАРМЛЕННЯ АРТЫКУЛА:</w:t>
      </w:r>
    </w:p>
    <w:p w:rsidR="000C2805" w:rsidRPr="00FD1933" w:rsidRDefault="000C2805" w:rsidP="000C280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C2805" w:rsidRPr="005068F2" w:rsidRDefault="000C2805" w:rsidP="000C2805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</w:rPr>
      </w:pPr>
      <w:r w:rsidRPr="005068F2">
        <w:rPr>
          <w:rFonts w:ascii="Times New Roman" w:hAnsi="Times New Roman"/>
          <w:b/>
          <w:i/>
          <w:sz w:val="26"/>
          <w:szCs w:val="26"/>
        </w:rPr>
        <w:t xml:space="preserve">Денисенко Е.П. </w:t>
      </w:r>
      <w:r w:rsidRPr="005068F2">
        <w:rPr>
          <w:rFonts w:ascii="Times New Roman" w:hAnsi="Times New Roman"/>
          <w:i/>
          <w:sz w:val="26"/>
          <w:szCs w:val="26"/>
        </w:rPr>
        <w:t>(Минск)</w:t>
      </w:r>
    </w:p>
    <w:p w:rsidR="000C2805" w:rsidRDefault="000C2805" w:rsidP="000C280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D1933">
        <w:rPr>
          <w:rFonts w:ascii="Times New Roman" w:hAnsi="Times New Roman"/>
          <w:b/>
          <w:sz w:val="26"/>
          <w:szCs w:val="26"/>
        </w:rPr>
        <w:t>ИЗДАНИЯ ИЗ ФОНДОВ ПОЛКОВЫХ (ОФИЦЕРСКИХ) БИБЛИОТЕК В СОСТАВЕ КОЛЛЕКЦИЙ ЦЕНТРАЛЬНОЙ НАУЧНОЙ БИБЛИОТЕКИ ИМЕНИ ЯКУБА КОЛАСА НАЦИОНАЛЬНОЙ АКАДЕМИИ НАУК БЕЛАРУСИ</w:t>
      </w:r>
    </w:p>
    <w:p w:rsidR="000C2805" w:rsidRDefault="000C2805" w:rsidP="000C28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C2805" w:rsidRPr="00FD1933" w:rsidRDefault="000C2805" w:rsidP="000C280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1933">
        <w:rPr>
          <w:rFonts w:ascii="Times New Roman" w:hAnsi="Times New Roman"/>
          <w:sz w:val="26"/>
          <w:szCs w:val="26"/>
        </w:rPr>
        <w:t>Полковые библиотеки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так же как и другие военные библиотеки, являются частью истории библиотечного дела. Они стали создаваться с </w:t>
      </w:r>
      <w:smartTag w:uri="urn:schemas-microsoft-com:office:smarttags" w:element="metricconverter">
        <w:smartTagPr>
          <w:attr w:name="ProductID" w:val="1810 г"/>
        </w:smartTagPr>
        <w:r w:rsidRPr="00FD1933">
          <w:rPr>
            <w:rFonts w:ascii="Times New Roman" w:hAnsi="Times New Roman"/>
            <w:sz w:val="26"/>
            <w:szCs w:val="26"/>
          </w:rPr>
          <w:t>1810 г</w:t>
        </w:r>
      </w:smartTag>
      <w:r w:rsidRPr="00FD1933">
        <w:rPr>
          <w:rFonts w:ascii="Times New Roman" w:hAnsi="Times New Roman"/>
          <w:sz w:val="26"/>
          <w:szCs w:val="26"/>
        </w:rPr>
        <w:t>. по инициативе офицерских обществ. В 1820-х гг. специальная комиссия во главе с графом</w:t>
      </w:r>
      <w:r>
        <w:rPr>
          <w:rFonts w:ascii="Times New Roman" w:hAnsi="Times New Roman"/>
          <w:sz w:val="26"/>
          <w:szCs w:val="26"/>
        </w:rPr>
        <w:t xml:space="preserve"> А.А.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Pr="00FD1933">
        <w:rPr>
          <w:rFonts w:ascii="Times New Roman" w:hAnsi="Times New Roman"/>
          <w:sz w:val="26"/>
          <w:szCs w:val="26"/>
        </w:rPr>
        <w:t>Аракчеевым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933">
        <w:rPr>
          <w:rFonts w:ascii="Times New Roman" w:hAnsi="Times New Roman"/>
          <w:sz w:val="26"/>
          <w:szCs w:val="26"/>
        </w:rPr>
        <w:t xml:space="preserve">[1] выработала правила для офицерских библиотек [2], целью которых определялось дать офицеру «приуготовить себя наилучшим образом на пользу службы монарху» [3]. С тех пор </w:t>
      </w:r>
      <w:r>
        <w:rPr>
          <w:rFonts w:ascii="Times New Roman" w:hAnsi="Times New Roman"/>
          <w:sz w:val="26"/>
          <w:szCs w:val="26"/>
        </w:rPr>
        <w:t>издания</w:t>
      </w:r>
      <w:r w:rsidRPr="00FD1933">
        <w:rPr>
          <w:rFonts w:ascii="Times New Roman" w:hAnsi="Times New Roman"/>
          <w:sz w:val="26"/>
          <w:szCs w:val="26"/>
        </w:rPr>
        <w:t xml:space="preserve">, предназначенные для пополнения </w:t>
      </w:r>
      <w:r>
        <w:rPr>
          <w:rFonts w:ascii="Times New Roman" w:hAnsi="Times New Roman"/>
          <w:sz w:val="26"/>
          <w:szCs w:val="26"/>
        </w:rPr>
        <w:t xml:space="preserve">этих </w:t>
      </w:r>
      <w:r w:rsidRPr="00FD1933">
        <w:rPr>
          <w:rFonts w:ascii="Times New Roman" w:hAnsi="Times New Roman"/>
          <w:sz w:val="26"/>
          <w:szCs w:val="26"/>
        </w:rPr>
        <w:t>библиотек, проходили предварительную цензуру, так как «книги, заключающие в себе вредные начала</w:t>
      </w:r>
      <w:r>
        <w:rPr>
          <w:rFonts w:ascii="Times New Roman" w:hAnsi="Times New Roman"/>
          <w:sz w:val="26"/>
          <w:szCs w:val="26"/>
        </w:rPr>
        <w:t>,</w:t>
      </w:r>
      <w:r w:rsidRPr="00FD1933">
        <w:rPr>
          <w:rFonts w:ascii="Times New Roman" w:hAnsi="Times New Roman"/>
          <w:sz w:val="26"/>
          <w:szCs w:val="26"/>
        </w:rPr>
        <w:t xml:space="preserve"> не должны иметь место в библиотеке» [4]. Библиотеке каж</w:t>
      </w:r>
      <w:r>
        <w:rPr>
          <w:rFonts w:ascii="Times New Roman" w:hAnsi="Times New Roman"/>
          <w:sz w:val="26"/>
          <w:szCs w:val="26"/>
        </w:rPr>
        <w:t>дого полка была пожалована 1000</w:t>
      </w:r>
      <w:r w:rsidRPr="00FD1933">
        <w:rPr>
          <w:rFonts w:ascii="Times New Roman" w:hAnsi="Times New Roman"/>
          <w:sz w:val="26"/>
          <w:szCs w:val="26"/>
        </w:rPr>
        <w:t xml:space="preserve"> рублей на ее развитие, также приветствовались добровольные пожертвования и были установлены вычеты: со штаб-офицеров – 10 рублей, с обер-офицеров – 5 рублей в год. По данным совещательного комитета Генерального штаба, который обсуждал вопросы обустройства полковых и батальонных библиотек, они имели в своем составе от 10 до 10 </w:t>
      </w:r>
      <w:r>
        <w:rPr>
          <w:rFonts w:ascii="Times New Roman" w:hAnsi="Times New Roman"/>
          <w:sz w:val="26"/>
          <w:szCs w:val="26"/>
        </w:rPr>
        <w:t>тыс. к</w:t>
      </w:r>
      <w:r w:rsidRPr="00FD1933">
        <w:rPr>
          <w:rFonts w:ascii="Times New Roman" w:hAnsi="Times New Roman"/>
          <w:sz w:val="26"/>
          <w:szCs w:val="26"/>
        </w:rPr>
        <w:t xml:space="preserve">ниг, при этом процент </w:t>
      </w:r>
      <w:r>
        <w:rPr>
          <w:rFonts w:ascii="Times New Roman" w:hAnsi="Times New Roman"/>
          <w:sz w:val="26"/>
          <w:szCs w:val="26"/>
        </w:rPr>
        <w:t>изданий</w:t>
      </w:r>
      <w:r w:rsidRPr="00FD1933">
        <w:rPr>
          <w:rFonts w:ascii="Times New Roman" w:hAnsi="Times New Roman"/>
          <w:sz w:val="26"/>
          <w:szCs w:val="26"/>
        </w:rPr>
        <w:t xml:space="preserve"> военной тематики был ничтожный [5]. </w:t>
      </w:r>
    </w:p>
    <w:p w:rsidR="000C2805" w:rsidRDefault="000C2805" w:rsidP="000C280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0C2805" w:rsidRPr="00BA6870" w:rsidRDefault="000C2805" w:rsidP="000C2805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sz w:val="26"/>
          <w:szCs w:val="26"/>
        </w:rPr>
        <w:t>ЛИТЕРАТУРА</w:t>
      </w:r>
    </w:p>
    <w:p w:rsidR="000C2805" w:rsidRPr="00BA6870" w:rsidRDefault="000C2805" w:rsidP="000C2805">
      <w:pPr>
        <w:numPr>
          <w:ilvl w:val="0"/>
          <w:numId w:val="1"/>
        </w:numPr>
        <w:tabs>
          <w:tab w:val="clear" w:pos="72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>Иваск, У. Г.</w:t>
      </w:r>
      <w:r w:rsidRPr="00BA6870">
        <w:rPr>
          <w:rFonts w:ascii="Times New Roman" w:hAnsi="Times New Roman"/>
          <w:sz w:val="26"/>
          <w:szCs w:val="26"/>
        </w:rPr>
        <w:t xml:space="preserve"> Частные библиотеки в России</w:t>
      </w:r>
      <w:r>
        <w:rPr>
          <w:rFonts w:ascii="Times New Roman" w:hAnsi="Times New Roman"/>
          <w:sz w:val="26"/>
          <w:szCs w:val="26"/>
        </w:rPr>
        <w:t xml:space="preserve"> / У. Г. Иваск</w:t>
      </w:r>
      <w:r w:rsidRPr="00BA6870">
        <w:rPr>
          <w:rFonts w:ascii="Times New Roman" w:hAnsi="Times New Roman"/>
          <w:sz w:val="26"/>
          <w:szCs w:val="26"/>
        </w:rPr>
        <w:t xml:space="preserve"> // Русский библиофил. Санкт-Петербург, 1911. № 3. С. 61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6870">
        <w:rPr>
          <w:rFonts w:ascii="Times New Roman" w:hAnsi="Times New Roman"/>
          <w:sz w:val="26"/>
          <w:szCs w:val="26"/>
        </w:rPr>
        <w:t xml:space="preserve">; </w:t>
      </w:r>
      <w:r w:rsidRPr="00BA6870">
        <w:rPr>
          <w:rFonts w:ascii="Times New Roman" w:hAnsi="Times New Roman"/>
          <w:b/>
          <w:sz w:val="26"/>
          <w:szCs w:val="26"/>
        </w:rPr>
        <w:t>Лютов, С. Н.</w:t>
      </w:r>
      <w:r w:rsidRPr="00BA6870">
        <w:rPr>
          <w:rFonts w:ascii="Times New Roman" w:hAnsi="Times New Roman"/>
          <w:sz w:val="26"/>
          <w:szCs w:val="26"/>
        </w:rPr>
        <w:t xml:space="preserve"> Военные библиотеки в России (XIX – начало XX века) / С. Н. Лютов, А. М. Панченко ; </w:t>
      </w:r>
      <w:proofErr w:type="spellStart"/>
      <w:r w:rsidRPr="00BA6870">
        <w:rPr>
          <w:rFonts w:ascii="Times New Roman" w:hAnsi="Times New Roman"/>
          <w:sz w:val="26"/>
          <w:szCs w:val="26"/>
        </w:rPr>
        <w:t>науч</w:t>
      </w:r>
      <w:proofErr w:type="spellEnd"/>
      <w:r w:rsidRPr="00BA6870">
        <w:rPr>
          <w:rFonts w:ascii="Times New Roman" w:hAnsi="Times New Roman"/>
          <w:sz w:val="26"/>
          <w:szCs w:val="26"/>
        </w:rPr>
        <w:t>. ред. Е.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>Б.</w:t>
      </w:r>
      <w:r>
        <w:rPr>
          <w:rFonts w:ascii="Times New Roman" w:hAnsi="Times New Roman"/>
          <w:sz w:val="26"/>
          <w:szCs w:val="26"/>
        </w:rPr>
        <w:t> </w:t>
      </w:r>
      <w:r w:rsidRPr="00BA6870">
        <w:rPr>
          <w:rFonts w:ascii="Times New Roman" w:hAnsi="Times New Roman"/>
          <w:sz w:val="26"/>
          <w:szCs w:val="26"/>
        </w:rPr>
        <w:t xml:space="preserve">Артемьева ; </w:t>
      </w:r>
      <w:proofErr w:type="spellStart"/>
      <w:r w:rsidRPr="00BA6870">
        <w:rPr>
          <w:rFonts w:ascii="Times New Roman" w:hAnsi="Times New Roman"/>
          <w:sz w:val="26"/>
          <w:szCs w:val="26"/>
        </w:rPr>
        <w:t>Сиб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отд-ние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Рос. акад. наук, </w:t>
      </w:r>
      <w:proofErr w:type="spellStart"/>
      <w:r w:rsidRPr="00BA6870">
        <w:rPr>
          <w:rFonts w:ascii="Times New Roman" w:hAnsi="Times New Roman"/>
          <w:sz w:val="26"/>
          <w:szCs w:val="26"/>
        </w:rPr>
        <w:t>Гос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публ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BA6870">
        <w:rPr>
          <w:rFonts w:ascii="Times New Roman" w:hAnsi="Times New Roman"/>
          <w:sz w:val="26"/>
          <w:szCs w:val="26"/>
        </w:rPr>
        <w:t>науч</w:t>
      </w:r>
      <w:proofErr w:type="gramStart"/>
      <w:r w:rsidRPr="00BA6870">
        <w:rPr>
          <w:rFonts w:ascii="Times New Roman" w:hAnsi="Times New Roman"/>
          <w:sz w:val="26"/>
          <w:szCs w:val="26"/>
        </w:rPr>
        <w:t>.-</w:t>
      </w:r>
      <w:proofErr w:type="gramEnd"/>
      <w:r w:rsidRPr="00BA6870">
        <w:rPr>
          <w:rFonts w:ascii="Times New Roman" w:hAnsi="Times New Roman"/>
          <w:sz w:val="26"/>
          <w:szCs w:val="26"/>
        </w:rPr>
        <w:t>техн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. б-ка, </w:t>
      </w:r>
      <w:proofErr w:type="spellStart"/>
      <w:r w:rsidRPr="00BA6870">
        <w:rPr>
          <w:rFonts w:ascii="Times New Roman" w:hAnsi="Times New Roman"/>
          <w:sz w:val="26"/>
          <w:szCs w:val="26"/>
        </w:rPr>
        <w:t>Новос</w:t>
      </w:r>
      <w:r>
        <w:rPr>
          <w:rFonts w:ascii="Times New Roman" w:hAnsi="Times New Roman"/>
          <w:sz w:val="26"/>
          <w:szCs w:val="26"/>
        </w:rPr>
        <w:t>иб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высш</w:t>
      </w:r>
      <w:proofErr w:type="spellEnd"/>
      <w:r>
        <w:rPr>
          <w:rFonts w:ascii="Times New Roman" w:hAnsi="Times New Roman"/>
          <w:sz w:val="26"/>
          <w:szCs w:val="26"/>
        </w:rPr>
        <w:t>. воен. команд. училище</w:t>
      </w:r>
      <w:r w:rsidRPr="00BA6870">
        <w:rPr>
          <w:rFonts w:ascii="Times New Roman" w:hAnsi="Times New Roman"/>
          <w:sz w:val="26"/>
          <w:szCs w:val="26"/>
        </w:rPr>
        <w:t>. Новосибирск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ГПНТБ СО РАН, 2007. С. 49, 244.</w:t>
      </w:r>
    </w:p>
    <w:p w:rsidR="000C2805" w:rsidRPr="00BA6870" w:rsidRDefault="000C2805" w:rsidP="000C2805">
      <w:pPr>
        <w:numPr>
          <w:ilvl w:val="0"/>
          <w:numId w:val="1"/>
        </w:numPr>
        <w:tabs>
          <w:tab w:val="clear" w:pos="72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библиотеки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библиографическая заметка</w:t>
      </w:r>
      <w:r>
        <w:rPr>
          <w:rFonts w:ascii="Times New Roman" w:hAnsi="Times New Roman"/>
          <w:sz w:val="26"/>
          <w:szCs w:val="26"/>
        </w:rPr>
        <w:t xml:space="preserve"> / М. </w:t>
      </w:r>
      <w:proofErr w:type="spellStart"/>
      <w:r>
        <w:rPr>
          <w:rFonts w:ascii="Times New Roman" w:hAnsi="Times New Roman"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sz w:val="26"/>
          <w:szCs w:val="26"/>
        </w:rPr>
        <w:t xml:space="preserve"> // Альманах библиофила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E1ACC">
        <w:rPr>
          <w:rFonts w:ascii="Times New Roman" w:hAnsi="Times New Roman"/>
          <w:sz w:val="26"/>
          <w:szCs w:val="26"/>
          <w:lang w:val="be-BY"/>
        </w:rPr>
        <w:t xml:space="preserve">/ </w:t>
      </w:r>
      <w:r w:rsidRPr="00FE1ACC">
        <w:rPr>
          <w:rFonts w:ascii="Times New Roman" w:hAnsi="Times New Roman"/>
          <w:sz w:val="26"/>
          <w:szCs w:val="26"/>
        </w:rPr>
        <w:t>Ленингр. о-во библиофилов</w:t>
      </w:r>
      <w:r w:rsidRPr="00BA6870">
        <w:rPr>
          <w:rFonts w:ascii="Times New Roman" w:hAnsi="Times New Roman"/>
          <w:sz w:val="26"/>
          <w:szCs w:val="26"/>
        </w:rPr>
        <w:t>. Ленинград, 1929. С. 162.</w:t>
      </w:r>
    </w:p>
    <w:p w:rsidR="000C2805" w:rsidRPr="00BA6870" w:rsidRDefault="000C2805" w:rsidP="000C2805">
      <w:pPr>
        <w:numPr>
          <w:ilvl w:val="0"/>
          <w:numId w:val="1"/>
        </w:numPr>
        <w:tabs>
          <w:tab w:val="clear" w:pos="72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lastRenderedPageBreak/>
        <w:t>Ванеев, А. Н.</w:t>
      </w:r>
      <w:r w:rsidRPr="00BA6870">
        <w:rPr>
          <w:rFonts w:ascii="Times New Roman" w:hAnsi="Times New Roman"/>
          <w:sz w:val="26"/>
          <w:szCs w:val="26"/>
        </w:rPr>
        <w:t xml:space="preserve"> Развитие библиотековедческой мысли в России (XI – начало ХХ в.) / </w:t>
      </w:r>
      <w:r>
        <w:rPr>
          <w:rFonts w:ascii="Times New Roman" w:hAnsi="Times New Roman"/>
          <w:sz w:val="26"/>
          <w:szCs w:val="26"/>
        </w:rPr>
        <w:t xml:space="preserve">А. Н. Ванеев ; </w:t>
      </w:r>
      <w:r w:rsidRPr="00BA6870">
        <w:rPr>
          <w:rFonts w:ascii="Times New Roman" w:hAnsi="Times New Roman"/>
          <w:sz w:val="26"/>
          <w:szCs w:val="26"/>
        </w:rPr>
        <w:t>Рос</w:t>
      </w:r>
      <w:proofErr w:type="gramStart"/>
      <w:r w:rsidRPr="00BA6870">
        <w:rPr>
          <w:rFonts w:ascii="Times New Roman" w:hAnsi="Times New Roman"/>
          <w:sz w:val="26"/>
          <w:szCs w:val="26"/>
        </w:rPr>
        <w:t>.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A6870">
        <w:rPr>
          <w:rFonts w:ascii="Times New Roman" w:hAnsi="Times New Roman"/>
          <w:sz w:val="26"/>
          <w:szCs w:val="26"/>
        </w:rPr>
        <w:t>г</w:t>
      </w:r>
      <w:proofErr w:type="gramEnd"/>
      <w:r w:rsidRPr="00BA6870">
        <w:rPr>
          <w:rFonts w:ascii="Times New Roman" w:hAnsi="Times New Roman"/>
          <w:sz w:val="26"/>
          <w:szCs w:val="26"/>
        </w:rPr>
        <w:t>ос</w:t>
      </w:r>
      <w:proofErr w:type="spellEnd"/>
      <w:r w:rsidRPr="00BA6870">
        <w:rPr>
          <w:rFonts w:ascii="Times New Roman" w:hAnsi="Times New Roman"/>
          <w:sz w:val="26"/>
          <w:szCs w:val="26"/>
        </w:rPr>
        <w:t>. б-ка. Москва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Пашков дом, 2003. С. 72.</w:t>
      </w:r>
    </w:p>
    <w:p w:rsidR="000C2805" w:rsidRPr="00BA6870" w:rsidRDefault="000C2805" w:rsidP="000C2805">
      <w:pPr>
        <w:numPr>
          <w:ilvl w:val="0"/>
          <w:numId w:val="1"/>
        </w:numPr>
        <w:tabs>
          <w:tab w:val="clear" w:pos="72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A6870">
        <w:rPr>
          <w:rFonts w:ascii="Times New Roman" w:hAnsi="Times New Roman"/>
          <w:b/>
          <w:sz w:val="26"/>
          <w:szCs w:val="26"/>
        </w:rPr>
        <w:t>Ахун</w:t>
      </w:r>
      <w:proofErr w:type="spellEnd"/>
      <w:r w:rsidRPr="00BA6870">
        <w:rPr>
          <w:rFonts w:ascii="Times New Roman" w:hAnsi="Times New Roman"/>
          <w:b/>
          <w:sz w:val="26"/>
          <w:szCs w:val="26"/>
        </w:rPr>
        <w:t>, М.</w:t>
      </w:r>
      <w:r w:rsidRPr="00BA6870">
        <w:rPr>
          <w:rFonts w:ascii="Times New Roman" w:hAnsi="Times New Roman"/>
          <w:sz w:val="26"/>
          <w:szCs w:val="26"/>
        </w:rPr>
        <w:t xml:space="preserve"> Декабристы и полковые библиотеки… С. 161.</w:t>
      </w:r>
    </w:p>
    <w:p w:rsidR="000C2805" w:rsidRDefault="000C2805" w:rsidP="000C2805">
      <w:pPr>
        <w:numPr>
          <w:ilvl w:val="0"/>
          <w:numId w:val="1"/>
        </w:numPr>
        <w:tabs>
          <w:tab w:val="clear" w:pos="72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6870">
        <w:rPr>
          <w:rFonts w:ascii="Times New Roman" w:hAnsi="Times New Roman"/>
          <w:b/>
          <w:sz w:val="26"/>
          <w:szCs w:val="26"/>
        </w:rPr>
        <w:t xml:space="preserve">Военная </w:t>
      </w:r>
      <w:r w:rsidRPr="00BA6870">
        <w:rPr>
          <w:rFonts w:ascii="Times New Roman" w:hAnsi="Times New Roman"/>
          <w:sz w:val="26"/>
          <w:szCs w:val="26"/>
        </w:rPr>
        <w:t>энциклопедия</w:t>
      </w:r>
      <w:proofErr w:type="gramStart"/>
      <w:r w:rsidRPr="00BA6870">
        <w:rPr>
          <w:rFonts w:ascii="Times New Roman" w:hAnsi="Times New Roman"/>
          <w:sz w:val="26"/>
          <w:szCs w:val="26"/>
        </w:rPr>
        <w:t>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[в 18 т.] / под ред. В. Ф. Новицкого. Петербург</w:t>
      </w:r>
      <w:proofErr w:type="gramStart"/>
      <w:r w:rsidRPr="00BA6870">
        <w:rPr>
          <w:rFonts w:ascii="Times New Roman" w:hAnsi="Times New Roman"/>
          <w:sz w:val="26"/>
          <w:szCs w:val="26"/>
        </w:rPr>
        <w:t> 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A6870">
        <w:rPr>
          <w:rFonts w:ascii="Times New Roman" w:hAnsi="Times New Roman"/>
          <w:sz w:val="26"/>
          <w:szCs w:val="26"/>
        </w:rPr>
        <w:t>Т-во</w:t>
      </w:r>
      <w:proofErr w:type="spellEnd"/>
      <w:proofErr w:type="gramEnd"/>
      <w:r w:rsidRPr="00BA6870">
        <w:rPr>
          <w:rFonts w:ascii="Times New Roman" w:hAnsi="Times New Roman"/>
          <w:sz w:val="26"/>
          <w:szCs w:val="26"/>
        </w:rPr>
        <w:t xml:space="preserve">  И. Д. Сытина, 1911–1915. Т. 4</w:t>
      </w:r>
      <w:proofErr w:type="gramStart"/>
      <w:r w:rsidRPr="00BA6870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A6870">
        <w:rPr>
          <w:rFonts w:ascii="Times New Roman" w:hAnsi="Times New Roman"/>
          <w:sz w:val="26"/>
          <w:szCs w:val="26"/>
        </w:rPr>
        <w:t>Б</w:t>
      </w:r>
      <w:proofErr w:type="gramEnd"/>
      <w:r w:rsidRPr="00BA6870">
        <w:rPr>
          <w:rFonts w:ascii="Times New Roman" w:hAnsi="Times New Roman"/>
          <w:sz w:val="26"/>
          <w:szCs w:val="26"/>
        </w:rPr>
        <w:t xml:space="preserve"> – Бомба. 1911. С. 536.</w:t>
      </w:r>
    </w:p>
    <w:p w:rsidR="000C2805" w:rsidRDefault="000C2805" w:rsidP="000C2805">
      <w:pPr>
        <w:tabs>
          <w:tab w:val="num" w:pos="1134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0C2805" w:rsidRPr="000C2805" w:rsidRDefault="000C2805" w:rsidP="000C280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68F2">
        <w:rPr>
          <w:rFonts w:ascii="Times New Roman" w:hAnsi="Times New Roman"/>
          <w:i/>
          <w:sz w:val="26"/>
          <w:szCs w:val="26"/>
        </w:rPr>
        <w:t xml:space="preserve">Кратко изложена история создания офицерских библиотек, обозначена их структура. </w:t>
      </w:r>
      <w:proofErr w:type="gramStart"/>
      <w:r w:rsidRPr="005068F2">
        <w:rPr>
          <w:rFonts w:ascii="Times New Roman" w:hAnsi="Times New Roman"/>
          <w:i/>
          <w:sz w:val="26"/>
          <w:szCs w:val="26"/>
        </w:rPr>
        <w:t>Выявлены и раскрыты владельческие знаки на экземплярах из книжных собраний полковых (офицерских) библиотек XIX – начала ХХ в., ныне хранящихся в фондах Центральной научной библиотеки им. Якуба Коласа Национальной академии наук Беларуси.</w:t>
      </w:r>
      <w:proofErr w:type="gramEnd"/>
      <w:r w:rsidRPr="005068F2">
        <w:rPr>
          <w:rFonts w:ascii="Times New Roman" w:hAnsi="Times New Roman"/>
          <w:i/>
          <w:sz w:val="26"/>
          <w:szCs w:val="26"/>
        </w:rPr>
        <w:t xml:space="preserve"> Дана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характеристика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</w:rPr>
        <w:t>экземпляров</w:t>
      </w:r>
      <w:r w:rsidRPr="000C2805">
        <w:rPr>
          <w:rFonts w:ascii="Times New Roman" w:hAnsi="Times New Roman"/>
          <w:i/>
          <w:sz w:val="26"/>
          <w:szCs w:val="26"/>
        </w:rPr>
        <w:t>.</w:t>
      </w:r>
    </w:p>
    <w:p w:rsidR="000C2805" w:rsidRPr="000C2805" w:rsidRDefault="000C2805" w:rsidP="000C280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0C2805" w:rsidRPr="005068F2" w:rsidRDefault="000C2805" w:rsidP="000C2805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article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summarizes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history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officer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libraries</w:t>
      </w:r>
      <w:r w:rsidRPr="000C2805">
        <w:rPr>
          <w:rFonts w:ascii="Times New Roman" w:hAnsi="Times New Roman"/>
          <w:i/>
          <w:sz w:val="26"/>
          <w:szCs w:val="26"/>
        </w:rPr>
        <w:t xml:space="preserve">,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describes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their</w:t>
      </w:r>
      <w:r w:rsidRPr="000C2805">
        <w:rPr>
          <w:rFonts w:ascii="Times New Roman" w:hAnsi="Times New Roman"/>
          <w:i/>
          <w:sz w:val="26"/>
          <w:szCs w:val="26"/>
        </w:rPr>
        <w:t xml:space="preserve">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structure</w:t>
      </w:r>
      <w:r w:rsidRPr="000C2805">
        <w:rPr>
          <w:rFonts w:ascii="Times New Roman" w:hAnsi="Times New Roman"/>
          <w:i/>
          <w:sz w:val="26"/>
          <w:szCs w:val="26"/>
        </w:rPr>
        <w:t xml:space="preserve">. 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>The review of provenances of the regimental libraries (officer libraries) found in the books dated by the 19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– beginning of the 20</w:t>
      </w:r>
      <w:r w:rsidRPr="005068F2">
        <w:rPr>
          <w:rFonts w:ascii="Times New Roman" w:hAnsi="Times New Roman"/>
          <w:i/>
          <w:sz w:val="26"/>
          <w:szCs w:val="26"/>
          <w:vertAlign w:val="superscript"/>
          <w:lang w:val="en-US"/>
        </w:rPr>
        <w:t>th</w:t>
      </w:r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centuries (now stocked in the </w:t>
      </w:r>
      <w:proofErr w:type="spellStart"/>
      <w:r w:rsidRPr="005068F2">
        <w:rPr>
          <w:rFonts w:ascii="Times New Roman" w:hAnsi="Times New Roman"/>
          <w:i/>
          <w:sz w:val="26"/>
          <w:szCs w:val="26"/>
          <w:lang w:val="en-US"/>
        </w:rPr>
        <w:t>Yakub</w:t>
      </w:r>
      <w:proofErr w:type="spellEnd"/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Kolas Central Scientific Library of the </w:t>
      </w:r>
      <w:smartTag w:uri="urn:schemas-microsoft-com:office:smarttags" w:element="PlaceNam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National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smartTag w:uri="urn:schemas-microsoft-com:office:smarttags" w:element="PlaceType">
        <w:r w:rsidRPr="005068F2">
          <w:rPr>
            <w:rFonts w:ascii="Times New Roman" w:hAnsi="Times New Roman"/>
            <w:i/>
            <w:sz w:val="26"/>
            <w:szCs w:val="26"/>
            <w:lang w:val="en-US"/>
          </w:rPr>
          <w:t>Academy</w:t>
        </w:r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 xml:space="preserve"> of Sciences of </w:t>
      </w:r>
      <w:smartTag w:uri="urn:schemas-microsoft-com:office:smarttags" w:element="country-region">
        <w:smartTag w:uri="urn:schemas-microsoft-com:office:smarttags" w:element="place">
          <w:r w:rsidRPr="005068F2">
            <w:rPr>
              <w:rFonts w:ascii="Times New Roman" w:hAnsi="Times New Roman"/>
              <w:i/>
              <w:sz w:val="26"/>
              <w:szCs w:val="26"/>
              <w:lang w:val="en-US"/>
            </w:rPr>
            <w:t>Belarus</w:t>
          </w:r>
        </w:smartTag>
      </w:smartTag>
      <w:r w:rsidRPr="005068F2">
        <w:rPr>
          <w:rFonts w:ascii="Times New Roman" w:hAnsi="Times New Roman"/>
          <w:i/>
          <w:sz w:val="26"/>
          <w:szCs w:val="26"/>
          <w:lang w:val="en-US"/>
        </w:rPr>
        <w:t>) is given. The characteristics of these books are also provided.</w:t>
      </w:r>
    </w:p>
    <w:p w:rsidR="000C2805" w:rsidRPr="005068F2" w:rsidRDefault="000C2805" w:rsidP="000C2805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</w:p>
    <w:p w:rsidR="000C2805" w:rsidRPr="005068F2" w:rsidRDefault="000C2805" w:rsidP="000C2805">
      <w:pPr>
        <w:spacing w:after="0" w:line="360" w:lineRule="auto"/>
        <w:ind w:firstLine="709"/>
        <w:rPr>
          <w:rFonts w:ascii="Times New Roman" w:hAnsi="Times New Roman"/>
          <w:sz w:val="26"/>
          <w:szCs w:val="26"/>
          <w:lang w:val="en-US"/>
        </w:rPr>
      </w:pPr>
      <w:r w:rsidRPr="005068F2">
        <w:rPr>
          <w:rFonts w:ascii="Times New Roman" w:hAnsi="Times New Roman"/>
          <w:sz w:val="26"/>
          <w:szCs w:val="26"/>
          <w:lang w:val="be-BY"/>
        </w:rPr>
        <w:t>Звесткі пра аўтара</w:t>
      </w:r>
      <w:r w:rsidRPr="005068F2">
        <w:rPr>
          <w:rFonts w:ascii="Times New Roman" w:hAnsi="Times New Roman"/>
          <w:sz w:val="26"/>
          <w:szCs w:val="26"/>
          <w:lang w:val="en-US"/>
        </w:rPr>
        <w:t xml:space="preserve">: </w:t>
      </w:r>
    </w:p>
    <w:p w:rsidR="000C2805" w:rsidRDefault="000C2805" w:rsidP="000C280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  <w:proofErr w:type="spellStart"/>
      <w:r w:rsidRPr="005068F2">
        <w:rPr>
          <w:rFonts w:ascii="Times New Roman" w:hAnsi="Times New Roman"/>
          <w:sz w:val="26"/>
          <w:szCs w:val="26"/>
          <w:lang w:val="be-BY"/>
        </w:rPr>
        <w:t>Дзенісенка</w:t>
      </w:r>
      <w:proofErr w:type="spellEnd"/>
      <w:r w:rsidRPr="005068F2">
        <w:rPr>
          <w:rFonts w:ascii="Times New Roman" w:hAnsi="Times New Roman"/>
          <w:sz w:val="26"/>
          <w:szCs w:val="26"/>
          <w:lang w:val="be-BY"/>
        </w:rPr>
        <w:t xml:space="preserve"> Алена Пятроўна – навуковы супрацоўнік аддзела рэдкіх кніг і рукапісаў Цэнтральнай на</w:t>
      </w:r>
      <w:r>
        <w:rPr>
          <w:rFonts w:ascii="Times New Roman" w:hAnsi="Times New Roman"/>
          <w:sz w:val="26"/>
          <w:szCs w:val="26"/>
          <w:lang w:val="be-BY"/>
        </w:rPr>
        <w:t>вуковай бібліятэкі імя Якуба</w:t>
      </w:r>
      <w:r w:rsidRPr="005068F2">
        <w:rPr>
          <w:rFonts w:ascii="Times New Roman" w:hAnsi="Times New Roman"/>
          <w:sz w:val="26"/>
          <w:szCs w:val="26"/>
          <w:lang w:val="be-BY"/>
        </w:rPr>
        <w:t xml:space="preserve"> Коласа Нацыянальнай акадэміі навук Беларусі (Мінск, Беларусь)</w:t>
      </w:r>
      <w:r>
        <w:rPr>
          <w:rFonts w:ascii="Times New Roman" w:hAnsi="Times New Roman"/>
          <w:sz w:val="26"/>
          <w:szCs w:val="26"/>
          <w:lang w:val="be-BY"/>
        </w:rPr>
        <w:t>.</w:t>
      </w:r>
    </w:p>
    <w:p w:rsidR="0011208D" w:rsidRPr="000C2805" w:rsidRDefault="0011208D">
      <w:pPr>
        <w:rPr>
          <w:lang w:val="be-BY"/>
        </w:rPr>
      </w:pPr>
    </w:p>
    <w:sectPr w:rsidR="0011208D" w:rsidRPr="000C2805" w:rsidSect="0011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27FC"/>
    <w:multiLevelType w:val="hybridMultilevel"/>
    <w:tmpl w:val="0E4C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2805"/>
    <w:rsid w:val="000B2046"/>
    <w:rsid w:val="000C2805"/>
    <w:rsid w:val="0011208D"/>
    <w:rsid w:val="00202F6B"/>
    <w:rsid w:val="002E3401"/>
    <w:rsid w:val="003539EA"/>
    <w:rsid w:val="003F533A"/>
    <w:rsid w:val="00471996"/>
    <w:rsid w:val="00773E3A"/>
    <w:rsid w:val="00790A77"/>
    <w:rsid w:val="007B0743"/>
    <w:rsid w:val="007E06C6"/>
    <w:rsid w:val="007E6878"/>
    <w:rsid w:val="00914A99"/>
    <w:rsid w:val="00A24DCB"/>
    <w:rsid w:val="00BB06B5"/>
    <w:rsid w:val="00BC32DD"/>
    <w:rsid w:val="00CC38F4"/>
    <w:rsid w:val="00CE749F"/>
    <w:rsid w:val="00D05748"/>
    <w:rsid w:val="00D3361D"/>
    <w:rsid w:val="00DE3C33"/>
    <w:rsid w:val="00F8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</dc:creator>
  <cp:keywords/>
  <dc:description/>
  <cp:lastModifiedBy>yakovenko</cp:lastModifiedBy>
  <cp:revision>2</cp:revision>
  <dcterms:created xsi:type="dcterms:W3CDTF">2019-06-06T06:17:00Z</dcterms:created>
  <dcterms:modified xsi:type="dcterms:W3CDTF">2019-06-06T06:18:00Z</dcterms:modified>
</cp:coreProperties>
</file>