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Библиографический список к выставке «</w:t>
      </w:r>
      <w:r>
        <w:rPr>
          <w:rFonts w:ascii="Times New Roman" w:hAnsi="Times New Roman" w:cs="Times New Roman"/>
          <w:b/>
          <w:bCs/>
          <w:sz w:val="44"/>
          <w:szCs w:val="44"/>
        </w:rPr>
        <w:t>Молодые и многодетные семьи: льготы и пособия»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Жилищный кодекс Республики Беларусь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28 авг. 2012 г. № 185-З : принят Палатой представителей 31 мая 2012 г. :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одобр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Советом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22 июня 2012 г.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Закона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от 4.05.2019 г. – Минск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Нац. центр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Беларусь, 2020. – 286 с.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1Н//763355(039)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>Кодекс Республики Беларусь об образовании</w:t>
      </w:r>
      <w:proofErr w:type="gramStart"/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13 янв. 2011 г. № 243-З : принят Палатой представителей 2 дек. 2010 г. :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одобр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Советом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22 дек. 2010 г.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Закона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от 23.07.2019 г. //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Кодекс Республики Беларусь о браке и семье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9 июля 1999 г. № 278-З : при</w:t>
      </w:r>
      <w:r>
        <w:rPr>
          <w:rFonts w:ascii="Times New Roman" w:hAnsi="Times New Roman" w:cs="Times New Roman"/>
          <w:sz w:val="44"/>
          <w:szCs w:val="44"/>
        </w:rPr>
        <w:t xml:space="preserve">нят Палатой представителей 3 июня 1999 г. :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одобр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Советом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24 июня 1999 г.: в ред. Закона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от 17.07.2018 г. – Минск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Нац. центр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Беларусь, 2019. – 142 с.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1Н//728908(039)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Трудовой кодекс Республики Бела</w:t>
      </w:r>
      <w:r>
        <w:rPr>
          <w:rFonts w:ascii="Times New Roman" w:hAnsi="Times New Roman" w:cs="Times New Roman"/>
          <w:sz w:val="44"/>
          <w:szCs w:val="44"/>
        </w:rPr>
        <w:t>русь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26 июля 1999 г. № 296-З : принят Палатой представителей 8 июня 1999 г. :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одобр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Советом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30 июня 1999 г.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Закона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от 18.07.2019 г. – Минск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Нац. центр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Беларусь, 2020. – 284 с.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1Н//759755(</w:t>
      </w:r>
      <w:r>
        <w:rPr>
          <w:rFonts w:ascii="Times New Roman" w:hAnsi="Times New Roman" w:cs="Times New Roman"/>
          <w:sz w:val="44"/>
          <w:szCs w:val="44"/>
        </w:rPr>
        <w:t>039)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государственной поддержке граждан при строительстве (реконструкции) жилых помещений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Указ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4 июля 2017 г., № 240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Указа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от 10.12.2018 г. // ЭТАЛОН. Законодательство Р</w:t>
      </w:r>
      <w:r>
        <w:rPr>
          <w:rFonts w:ascii="Times New Roman" w:hAnsi="Times New Roman" w:cs="Times New Roman"/>
          <w:sz w:val="44"/>
          <w:szCs w:val="44"/>
        </w:rPr>
        <w:t xml:space="preserve">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дополнительных мерах государственной поддержки семей, воспитывающих детей" (вместе с "Положением о единовременном предоставлении семьям безналичных денежных средств при рожд</w:t>
      </w:r>
      <w:r>
        <w:rPr>
          <w:rFonts w:ascii="Times New Roman" w:hAnsi="Times New Roman" w:cs="Times New Roman"/>
          <w:sz w:val="44"/>
          <w:szCs w:val="44"/>
        </w:rPr>
        <w:t>ении (усыновлении, удочерении) в 2015–2019 годах третьего или последующих детей")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Указ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9 дек. 2014 г., № 572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Указа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</w:t>
      </w:r>
      <w:r>
        <w:rPr>
          <w:rFonts w:ascii="Times New Roman" w:hAnsi="Times New Roman" w:cs="Times New Roman"/>
          <w:sz w:val="44"/>
          <w:szCs w:val="44"/>
        </w:rPr>
        <w:lastRenderedPageBreak/>
        <w:t xml:space="preserve">от 18.09.2019 г. // ЭТАЛОН. Законодательство Республики </w:t>
      </w:r>
      <w:r>
        <w:rPr>
          <w:rFonts w:ascii="Times New Roman" w:hAnsi="Times New Roman" w:cs="Times New Roman"/>
          <w:sz w:val="44"/>
          <w:szCs w:val="44"/>
        </w:rPr>
        <w:t xml:space="preserve">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44"/>
          <w:szCs w:val="44"/>
          <w:lang w:eastAsia="en-US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 некоторых вопросах предоставления гражданам государственной поддержки при строительстве (реконструкции) или приобретении жилых помещений [Электронный ресурс]: Указ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</w:t>
      </w:r>
      <w:r>
        <w:rPr>
          <w:rFonts w:ascii="Times New Roman" w:hAnsi="Times New Roman" w:cs="Times New Roman"/>
          <w:sz w:val="44"/>
          <w:szCs w:val="44"/>
        </w:rPr>
        <w:t>ларусь, 6 янв. 2012 г., № 13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Указа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от 28.05.2020 г.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 семейном капитале (вместе с "Положением о предоставлении </w:t>
      </w:r>
      <w:r>
        <w:rPr>
          <w:rFonts w:ascii="Times New Roman" w:hAnsi="Times New Roman" w:cs="Times New Roman"/>
          <w:sz w:val="44"/>
          <w:szCs w:val="44"/>
        </w:rPr>
        <w:t>семейного капитала")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Указ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Беларусь, 18 сент. 2019 г., № 345 // Нац. реестр правовых актов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2019. – № 37. – 1/13158.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 основах государственной молодежной политики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Закон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7 дек. 2009</w:t>
      </w:r>
      <w:r>
        <w:rPr>
          <w:rFonts w:ascii="Times New Roman" w:hAnsi="Times New Roman" w:cs="Times New Roman"/>
          <w:sz w:val="44"/>
          <w:szCs w:val="44"/>
        </w:rPr>
        <w:t xml:space="preserve"> г., № 65-З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Закона 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от 21.09.2016 г. // ЭТАЛОН. Законодательство Республики Беларусь / Нац. </w:t>
      </w:r>
      <w:r>
        <w:rPr>
          <w:rFonts w:ascii="Times New Roman" w:hAnsi="Times New Roman" w:cs="Times New Roman"/>
          <w:sz w:val="44"/>
          <w:szCs w:val="44"/>
        </w:rPr>
        <w:lastRenderedPageBreak/>
        <w:t xml:space="preserve">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Беларусь. – Минск, 2020. 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>О государственных пособиях семьям, воспитывающим детей</w:t>
      </w:r>
      <w:r>
        <w:rPr>
          <w:rFonts w:ascii="Times New Roman" w:hAnsi="Times New Roman" w:cs="Times New Roman"/>
          <w:sz w:val="44"/>
          <w:szCs w:val="44"/>
        </w:rPr>
        <w:t xml:space="preserve">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Закон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29 дек. 2012 г., № 7-З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Закона 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от 16.12.2019 г.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Беларусь. – Минск, 2020. 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 утверждении Положения о порядке предоставления многоде</w:t>
      </w:r>
      <w:r>
        <w:rPr>
          <w:rFonts w:ascii="Times New Roman" w:hAnsi="Times New Roman" w:cs="Times New Roman"/>
          <w:sz w:val="44"/>
          <w:szCs w:val="44"/>
        </w:rPr>
        <w:t>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постановление Совета Министров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27 сент. 2008 г., №</w:t>
      </w:r>
      <w:r>
        <w:rPr>
          <w:rFonts w:ascii="Times New Roman" w:hAnsi="Times New Roman" w:cs="Times New Roman"/>
          <w:sz w:val="44"/>
          <w:szCs w:val="44"/>
        </w:rPr>
        <w:t xml:space="preserve"> 142 г.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ред. постановления Совета Министров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 от 25.02.2019 г. // ЭТАЛОН. Законодательство Республики Беларусь / Нац.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Беларусь. – Минск, 2020. 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Азбука права. Жилье для многодетной семьи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[по сост. на 1 сент. 2020 г.] / ООО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КонсультантПлюс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/ ООО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», </w:t>
      </w:r>
      <w:proofErr w:type="spellStart"/>
      <w:r>
        <w:rPr>
          <w:rFonts w:ascii="Times New Roman" w:hAnsi="Times New Roman" w:cs="Times New Roman"/>
          <w:sz w:val="44"/>
          <w:szCs w:val="44"/>
        </w:rPr>
        <w:t>Нац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Азбука права. Льготы для многодетной семьи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[по сост. на 1 сент. 2020 г.] / ООО </w:t>
      </w:r>
      <w:r>
        <w:rPr>
          <w:rFonts w:ascii="Times New Roman" w:hAnsi="Times New Roman" w:cs="Times New Roman"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КонсультантПлюс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/ ООО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», </w:t>
      </w:r>
      <w:proofErr w:type="spellStart"/>
      <w:r>
        <w:rPr>
          <w:rFonts w:ascii="Times New Roman" w:hAnsi="Times New Roman" w:cs="Times New Roman"/>
          <w:sz w:val="44"/>
          <w:szCs w:val="44"/>
        </w:rPr>
        <w:t>Нац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Азбука права. Семейный капитал: как оформить назначение [Электронный ресурс]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[по сост. на 1 сент. 2020 г.] / ООО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Консульта</w:t>
      </w:r>
      <w:r>
        <w:rPr>
          <w:rFonts w:ascii="Times New Roman" w:hAnsi="Times New Roman" w:cs="Times New Roman"/>
          <w:sz w:val="44"/>
          <w:szCs w:val="44"/>
        </w:rPr>
        <w:t>нтПлюс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 / ООО «</w:t>
      </w:r>
      <w:proofErr w:type="spellStart"/>
      <w:r>
        <w:rPr>
          <w:rFonts w:ascii="Times New Roman" w:hAnsi="Times New Roman" w:cs="Times New Roman"/>
          <w:sz w:val="44"/>
          <w:szCs w:val="44"/>
        </w:rPr>
        <w:t>ЮрСпектр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», </w:t>
      </w:r>
      <w:proofErr w:type="spellStart"/>
      <w:r>
        <w:rPr>
          <w:rFonts w:ascii="Times New Roman" w:hAnsi="Times New Roman" w:cs="Times New Roman"/>
          <w:sz w:val="44"/>
          <w:szCs w:val="44"/>
        </w:rPr>
        <w:t>Нац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центр правовой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Минск, 2020.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Белаш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, С. </w:t>
      </w:r>
      <w:r>
        <w:rPr>
          <w:rFonts w:ascii="Times New Roman" w:hAnsi="Times New Roman" w:cs="Times New Roman"/>
          <w:sz w:val="44"/>
          <w:szCs w:val="44"/>
        </w:rPr>
        <w:t xml:space="preserve">Какие пособия могут получить семьи, воспитывающие детей: комментарий отдельных норм Закона № 7-З / С. </w:t>
      </w:r>
      <w:proofErr w:type="spellStart"/>
      <w:r>
        <w:rPr>
          <w:rFonts w:ascii="Times New Roman" w:hAnsi="Times New Roman" w:cs="Times New Roman"/>
          <w:sz w:val="44"/>
          <w:szCs w:val="44"/>
        </w:rPr>
        <w:t>Белаш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// Гл. бухгалтер. – 2020. – № 8. – С. 30–32.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lastRenderedPageBreak/>
        <w:t>Белаш</w:t>
      </w:r>
      <w:proofErr w:type="spellEnd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, С.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Право на пособие на детей: от чего оно зависит?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(комментарий к отдельным нормам постановления Совета Министров № 569) / С.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Белаш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// Гл. бухгалтер. – 2019. – № 7. – С. 46</w:t>
      </w:r>
      <w:r>
        <w:rPr>
          <w:rFonts w:ascii="Times New Roman CYR" w:eastAsia="Calibri" w:hAnsi="Times New Roman CYR" w:cs="Times New Roman CYR"/>
          <w:sz w:val="44"/>
          <w:szCs w:val="4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–50.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Белаш</w:t>
      </w:r>
      <w:proofErr w:type="spellEnd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, С.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С 1 февраля 2020 года увеличены размеры пособий на детей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(комментарий отдельных норм Закона № 7-З) / С.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Белаш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// Гл. бухгалтер. – 2020. – № 5. – С. 18</w:t>
      </w:r>
      <w:r>
        <w:rPr>
          <w:rFonts w:ascii="Times New Roman CYR" w:eastAsia="Calibri" w:hAnsi="Times New Roman CYR" w:cs="Times New Roman CYR"/>
          <w:sz w:val="44"/>
          <w:szCs w:val="4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–19.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Боброва, А. Г. </w:t>
      </w:r>
      <w:r>
        <w:rPr>
          <w:rFonts w:ascii="Times New Roman" w:hAnsi="Times New Roman" w:cs="Times New Roman"/>
          <w:sz w:val="44"/>
          <w:szCs w:val="44"/>
        </w:rPr>
        <w:t>Семейная политика в Беларуси: вчера, с</w:t>
      </w:r>
      <w:r>
        <w:rPr>
          <w:rFonts w:ascii="Times New Roman" w:hAnsi="Times New Roman" w:cs="Times New Roman"/>
          <w:sz w:val="44"/>
          <w:szCs w:val="44"/>
        </w:rPr>
        <w:t xml:space="preserve">егодня, завтра / А. Г. Боброва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Беларус</w:t>
      </w:r>
      <w:proofErr w:type="spellEnd"/>
      <w:r>
        <w:rPr>
          <w:rFonts w:ascii="Times New Roman" w:hAnsi="Times New Roman" w:cs="Times New Roman"/>
          <w:sz w:val="44"/>
          <w:szCs w:val="44"/>
        </w:rPr>
        <w:t>. думка. – 2018. – № 7. – С. 60–66.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3ОК235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Дмитриева, Д.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Как изменится выплата пособий многодетной матери, когда старшим детям исполнится 18 лет? / Д. Дмитриева // Гл. бухгалтер. Зарплата. – 2019. – № 10.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– С. 17</w:t>
      </w:r>
      <w:r>
        <w:rPr>
          <w:rFonts w:ascii="Times New Roman CYR" w:eastAsia="Calibri" w:hAnsi="Times New Roman CYR" w:cs="Times New Roman CYR"/>
          <w:sz w:val="44"/>
          <w:szCs w:val="4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–18.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3Н//614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Кабзова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, Н. В. </w:t>
      </w:r>
      <w:r>
        <w:rPr>
          <w:rFonts w:ascii="Times New Roman" w:hAnsi="Times New Roman" w:cs="Times New Roman"/>
          <w:sz w:val="44"/>
          <w:szCs w:val="44"/>
        </w:rPr>
        <w:t xml:space="preserve">Государственная поддержка на строительство жилья для многодетных семей / Н. В.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Кабзова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// Правовые, экономические и социально-гуманитарные науки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сб. науч. тр. / </w:t>
      </w:r>
      <w:proofErr w:type="spellStart"/>
      <w:r>
        <w:rPr>
          <w:rFonts w:ascii="Times New Roman" w:hAnsi="Times New Roman" w:cs="Times New Roman"/>
          <w:sz w:val="44"/>
          <w:szCs w:val="44"/>
        </w:rPr>
        <w:lastRenderedPageBreak/>
        <w:t>М-во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Беларусь, Могилев. го</w:t>
      </w:r>
      <w:r>
        <w:rPr>
          <w:rFonts w:ascii="Times New Roman" w:hAnsi="Times New Roman" w:cs="Times New Roman"/>
          <w:sz w:val="44"/>
          <w:szCs w:val="44"/>
        </w:rPr>
        <w:t xml:space="preserve">с. ун-т продовольствия, БИП-Ин-т правоведения, Могилев. фил. – 2016. – </w:t>
      </w:r>
      <w:proofErr w:type="spellStart"/>
      <w:r>
        <w:rPr>
          <w:rFonts w:ascii="Times New Roman" w:hAnsi="Times New Roman" w:cs="Times New Roman"/>
          <w:sz w:val="44"/>
          <w:szCs w:val="44"/>
        </w:rPr>
        <w:t>Вып</w:t>
      </w:r>
      <w:proofErr w:type="spellEnd"/>
      <w:r>
        <w:rPr>
          <w:rFonts w:ascii="Times New Roman" w:hAnsi="Times New Roman" w:cs="Times New Roman"/>
          <w:sz w:val="44"/>
          <w:szCs w:val="44"/>
        </w:rPr>
        <w:t>. 1. – С. 54–56.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3Н//3204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Если бабушка намерена получать пособие по уходу за ребенком до 3 лет и работать //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Упрощ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>. система налогообложения. – 2020. – № 5. – С. 6</w:t>
      </w:r>
      <w:r>
        <w:rPr>
          <w:rFonts w:ascii="Times New Roman CYR" w:eastAsia="Calibri" w:hAnsi="Times New Roman CYR" w:cs="Times New Roman CYR"/>
          <w:sz w:val="44"/>
          <w:szCs w:val="4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–8.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р НББ: 3Н//669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bookmarkStart w:id="0" w:name="_GoBack"/>
      <w:bookmarkEnd w:id="0"/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Комментарий к Указу Президента Республики Беларусь от 18 сентября 2019 г. № 345 "О семейном капитале" //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Бюл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М-ва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труда и соц. защиты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Респ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. Беларусь. </w:t>
      </w:r>
      <w:r>
        <w:rPr>
          <w:rFonts w:ascii="Times New Roman CYR" w:eastAsia="Calibri" w:hAnsi="Times New Roman CYR" w:cs="Times New Roman CYR"/>
          <w:sz w:val="44"/>
          <w:szCs w:val="44"/>
          <w:lang w:eastAsia="en-US"/>
        </w:rPr>
        <w:t>–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2019. – № 9. – С. 17–18.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3ОК6846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Комментарий к Указу Президента Республики Беларусь от 18 сентября 2019 г. № 345 "О семейном капитале"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Бюл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М-ва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труда и соц. защиты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Беларусь. – 2019. – № 9. – С. 17–18.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3ОК6846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Кузнецова, И.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Какие пособия выплачиваются семье, если в не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й родились близнецы?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(комментарий отдельных норм постановления Совета Министров Республики Беларусь от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lastRenderedPageBreak/>
        <w:t xml:space="preserve">28.06.2013 № 569) / И. Кузнецова // Гл. бухгалтер. – 2018. – № 35. – С. 50–52.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Кузнецова, И..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На какие "детские" пособия имеют прав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о иностранные граждане?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(комментарий к ст. 1 Закона № 7-З) / И. Кузнецова // Гл. бухгалтер. – 2019. – № 26. – С. 15–18.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Кузнецова, И..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Ребенок родился за границей: какие пособия положены семье?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(комментарий к ст. 11 Закона № 7-З) /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И. Кузнецова // Гл. бухгалтер. – 2019. – № 19. – С. 23–25.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3ОК5622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Луневская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, Л. В. </w:t>
      </w:r>
      <w:r>
        <w:rPr>
          <w:rFonts w:ascii="Times New Roman" w:hAnsi="Times New Roman" w:cs="Times New Roman"/>
          <w:sz w:val="44"/>
          <w:szCs w:val="44"/>
        </w:rPr>
        <w:t xml:space="preserve">Основные направления реализации политики социальной поддержки семей с детьми / Л. В. </w:t>
      </w:r>
      <w:proofErr w:type="spellStart"/>
      <w:r>
        <w:rPr>
          <w:rFonts w:ascii="Times New Roman" w:hAnsi="Times New Roman" w:cs="Times New Roman"/>
          <w:sz w:val="44"/>
          <w:szCs w:val="44"/>
        </w:rPr>
        <w:t>Луневская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//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Сац</w:t>
      </w:r>
      <w:proofErr w:type="gramStart"/>
      <w:r>
        <w:rPr>
          <w:rFonts w:ascii="Times New Roman" w:hAnsi="Times New Roman" w:cs="Times New Roman"/>
          <w:sz w:val="44"/>
          <w:szCs w:val="44"/>
        </w:rPr>
        <w:t>.-</w:t>
      </w:r>
      <w:proofErr w:type="gramEnd"/>
      <w:r>
        <w:rPr>
          <w:rFonts w:ascii="Times New Roman" w:hAnsi="Times New Roman" w:cs="Times New Roman"/>
          <w:sz w:val="44"/>
          <w:szCs w:val="44"/>
        </w:rPr>
        <w:t>экан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і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прававыя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даслед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– 2018. – № 2. – С. 118–126.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3ОК15508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Марков, А. </w:t>
      </w:r>
      <w:r>
        <w:rPr>
          <w:rFonts w:ascii="Times New Roman" w:hAnsi="Times New Roman" w:cs="Times New Roman"/>
          <w:sz w:val="44"/>
          <w:szCs w:val="44"/>
        </w:rPr>
        <w:t xml:space="preserve">Государственные пособия семьям, воспитывающим детей: есть изменения / А. Марков // Кадровик. Упр. персоналом. – 2017. – № 15. – С. 3–10.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3ОК9821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Марков, А. </w:t>
      </w:r>
      <w:r>
        <w:rPr>
          <w:rFonts w:ascii="Times New Roman" w:hAnsi="Times New Roman" w:cs="Times New Roman"/>
          <w:sz w:val="44"/>
          <w:szCs w:val="44"/>
        </w:rPr>
        <w:t>Как получить семейный капитал и как его потратить / А. Ма</w:t>
      </w:r>
      <w:r>
        <w:rPr>
          <w:rFonts w:ascii="Times New Roman" w:hAnsi="Times New Roman" w:cs="Times New Roman"/>
          <w:sz w:val="44"/>
          <w:szCs w:val="44"/>
        </w:rPr>
        <w:t xml:space="preserve">рков // </w:t>
      </w:r>
      <w:proofErr w:type="spellStart"/>
      <w:r>
        <w:rPr>
          <w:rFonts w:ascii="Times New Roman" w:hAnsi="Times New Roman" w:cs="Times New Roman"/>
          <w:sz w:val="44"/>
          <w:szCs w:val="44"/>
        </w:rPr>
        <w:t>Юрид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мир. – 2015. – № 5. – С. 16–21.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3Н//940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Матвеева, Л. А.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Ежемесячное пособие семьям на детей в возрасте от 3 до 18 лет: кому, когда и сколько? / Л. А. Матвеева //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Заработ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. плата – 2019. – № 9.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3ОК15651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Можно ли жить за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границей и получать пособие на ребенка до 3 лет? // Упрощенная система налогообложения</w:t>
      </w:r>
      <w:proofErr w:type="gram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учет и налоги, лицензирование и сертификация,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юрид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. помощь : все необходимое для ведения бизнеса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юрлиц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, применяющих УСН. – 2018. – № 19. – С. 6–7.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3Н//669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Н</w:t>
      </w: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итин</w:t>
      </w:r>
      <w:proofErr w:type="spellEnd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Умапати</w:t>
      </w:r>
      <w:proofErr w:type="spellEnd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Система социальной защиты в Беларуси: взгляд в будущее /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Нитин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Умапати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// Банк.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весн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. – 2020. – № 3. – С. 75–79.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3ОК227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демографической безопасности: демографическую ситуацию и совершенствование мер государственной поддержки сем</w:t>
      </w:r>
      <w:r>
        <w:rPr>
          <w:rFonts w:ascii="Times New Roman" w:hAnsi="Times New Roman" w:cs="Times New Roman"/>
          <w:sz w:val="44"/>
          <w:szCs w:val="44"/>
        </w:rPr>
        <w:t xml:space="preserve">ей, воспитывающих детей, </w:t>
      </w:r>
      <w:r>
        <w:rPr>
          <w:rFonts w:ascii="Times New Roman" w:hAnsi="Times New Roman" w:cs="Times New Roman"/>
          <w:sz w:val="44"/>
          <w:szCs w:val="44"/>
        </w:rPr>
        <w:lastRenderedPageBreak/>
        <w:t xml:space="preserve">обсудили на совещании у Президента Беларуси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Информ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бюл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Администрации Президента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2019. – № 3. – С. 64–66.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3ОК8960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Сечко, Л. К. </w:t>
      </w:r>
      <w:r>
        <w:rPr>
          <w:rFonts w:ascii="Times New Roman" w:hAnsi="Times New Roman" w:cs="Times New Roman"/>
          <w:sz w:val="44"/>
          <w:szCs w:val="44"/>
        </w:rPr>
        <w:t xml:space="preserve">Социальные льготы: нормативное правовое регулирование / Л. К. Сечко, В. Н. Байдаков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Бюл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>
        <w:rPr>
          <w:rFonts w:ascii="Times New Roman" w:hAnsi="Times New Roman" w:cs="Times New Roman"/>
          <w:sz w:val="44"/>
          <w:szCs w:val="44"/>
        </w:rPr>
        <w:t>М-ва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труда и соц. защиты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Респ</w:t>
      </w:r>
      <w:proofErr w:type="spellEnd"/>
      <w:r>
        <w:rPr>
          <w:rFonts w:ascii="Times New Roman" w:hAnsi="Times New Roman" w:cs="Times New Roman"/>
          <w:sz w:val="44"/>
          <w:szCs w:val="44"/>
        </w:rPr>
        <w:t>. Беларусь. – 2016. – № 11. – С. 37–42.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3ОК6846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Слуцкая, И.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>Пособие в связи с рождением ребенка: как количество детей в семье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влияет на его размер / И. Слуцкая // Гл. бухгалтер. Зарплата. – 2019. – № 5. – С. 27–28.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3Н//614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Социальная поддержка граждан: социальная помощь, социальное обслуживание, пенсионное обеспечение, содействие занятости / Ком. по труду, занятости и соц. защите Брест. облисполкома. – [Б. м. : б. и., 2014?]. – 42 с.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1Н//455079(039)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Степанова, Н.</w:t>
      </w:r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 А.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Как наличие детей от первого брака влияет на назначение детских пособий? / Н. А. Степанова //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Заработ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>. плата. – 2019. – № 9.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3ОК15651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Степанова, Н. А. </w:t>
      </w:r>
      <w:r>
        <w:rPr>
          <w:rFonts w:ascii="Times New Roman" w:hAnsi="Times New Roman" w:cs="Times New Roman"/>
          <w:sz w:val="44"/>
          <w:szCs w:val="44"/>
        </w:rPr>
        <w:t xml:space="preserve">Особенности назначения семейного капитала в 2020–2024 годах / Н. А. Степанова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Заработ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 xml:space="preserve">плата. – 2019. – № 10. – С. 23–28.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3ОК15651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>Твердова</w:t>
      </w:r>
      <w:proofErr w:type="spellEnd"/>
      <w:r>
        <w:rPr>
          <w:rFonts w:ascii="Times New Roman" w:eastAsia="Calibri" w:hAnsi="Times New Roman" w:cs="Times New Roman"/>
          <w:bCs/>
          <w:sz w:val="44"/>
          <w:szCs w:val="44"/>
          <w:lang w:eastAsia="en-US"/>
        </w:rPr>
        <w:t xml:space="preserve">, Т. </w:t>
      </w:r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Единовременные пособия при рождении ребенка / Т.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en-US"/>
        </w:rPr>
        <w:t>Твердова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// Моя бухгалтерия. Бюджет. организации. – 2020. – № 7. – С. 52–57. 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Шифр НББ: 3ОК9248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Федюкович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, И. Н. </w:t>
      </w:r>
      <w:r>
        <w:rPr>
          <w:rFonts w:ascii="Times New Roman" w:hAnsi="Times New Roman" w:cs="Times New Roman"/>
          <w:sz w:val="44"/>
          <w:szCs w:val="44"/>
        </w:rPr>
        <w:t>Трудовые отношения с мно</w:t>
      </w:r>
      <w:r>
        <w:rPr>
          <w:rFonts w:ascii="Times New Roman" w:hAnsi="Times New Roman" w:cs="Times New Roman"/>
          <w:sz w:val="44"/>
          <w:szCs w:val="44"/>
        </w:rPr>
        <w:t xml:space="preserve">годетными родителями: всё о правах, гарантиях и льготах / И. Н. </w:t>
      </w:r>
      <w:proofErr w:type="spellStart"/>
      <w:r>
        <w:rPr>
          <w:rFonts w:ascii="Times New Roman" w:hAnsi="Times New Roman" w:cs="Times New Roman"/>
          <w:sz w:val="44"/>
          <w:szCs w:val="44"/>
        </w:rPr>
        <w:t>Федюкович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Заработ</w:t>
      </w:r>
      <w:proofErr w:type="spellEnd"/>
      <w:r>
        <w:rPr>
          <w:rFonts w:ascii="Times New Roman" w:hAnsi="Times New Roman" w:cs="Times New Roman"/>
          <w:sz w:val="44"/>
          <w:szCs w:val="44"/>
        </w:rPr>
        <w:t>. плата. – 2016. – № 8. – С. 64–69.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3ОК15651</w:t>
      </w:r>
    </w:p>
    <w:p w:rsidR="00AD7913" w:rsidRDefault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Щёткина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, М. А. </w:t>
      </w:r>
      <w:r>
        <w:rPr>
          <w:rFonts w:ascii="Times New Roman" w:hAnsi="Times New Roman" w:cs="Times New Roman"/>
          <w:sz w:val="44"/>
          <w:szCs w:val="44"/>
        </w:rPr>
        <w:t xml:space="preserve">Государственная поддержка семьи в Беларуси / М. А. </w:t>
      </w:r>
      <w:proofErr w:type="spellStart"/>
      <w:r>
        <w:rPr>
          <w:rFonts w:ascii="Times New Roman" w:hAnsi="Times New Roman" w:cs="Times New Roman"/>
          <w:sz w:val="44"/>
          <w:szCs w:val="44"/>
        </w:rPr>
        <w:t>Щёткина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// </w:t>
      </w:r>
      <w:proofErr w:type="spellStart"/>
      <w:r>
        <w:rPr>
          <w:rFonts w:ascii="Times New Roman" w:hAnsi="Times New Roman" w:cs="Times New Roman"/>
          <w:sz w:val="44"/>
          <w:szCs w:val="44"/>
        </w:rPr>
        <w:t>Адукацыя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і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выхаванне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– 2017. – № 5. – </w:t>
      </w:r>
      <w:r>
        <w:rPr>
          <w:rFonts w:ascii="Times New Roman" w:hAnsi="Times New Roman" w:cs="Times New Roman"/>
          <w:sz w:val="44"/>
          <w:szCs w:val="44"/>
        </w:rPr>
        <w:t>С. 4–9.</w:t>
      </w:r>
    </w:p>
    <w:p w:rsidR="00AD7913" w:rsidRDefault="008C5CB2">
      <w:pPr>
        <w:autoSpaceDE w:val="0"/>
        <w:autoSpaceDN w:val="0"/>
        <w:adjustRightInd w:val="0"/>
        <w:spacing w:after="0" w:line="240" w:lineRule="auto"/>
        <w:jc w:val="both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Шифр НББ: 3ОК30</w:t>
      </w:r>
    </w:p>
    <w:sectPr w:rsidR="00AD7913" w:rsidSect="00AD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7913"/>
    <w:rsid w:val="008C5CB2"/>
    <w:rsid w:val="00AD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 Natalia A.</dc:creator>
  <cp:lastModifiedBy>znak_m_v</cp:lastModifiedBy>
  <cp:revision>2</cp:revision>
  <dcterms:created xsi:type="dcterms:W3CDTF">2020-09-18T12:32:00Z</dcterms:created>
  <dcterms:modified xsi:type="dcterms:W3CDTF">2020-09-18T12:32:00Z</dcterms:modified>
</cp:coreProperties>
</file>