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a5"/>
        <w:ind w:firstLine="0"/>
        <w:rPr>
          <w:b/>
          <w:snapToGrid w:val="0"/>
          <w:sz w:val="30"/>
          <w:szCs w:val="30"/>
        </w:rPr>
      </w:pPr>
      <w:r>
        <w:rPr>
          <w:sz w:val="30"/>
          <w:szCs w:val="30"/>
        </w:rPr>
        <w:t xml:space="preserve">ГОСУДАРСТВЕННОЕ УЧРЕЖДЕНИЕ                                                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«НАЦИОНАЛЬНАЯ БИБЛИОТЕКА БЕЛАРУСИ»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  <w:r>
        <w:rPr>
          <w:sz w:val="30"/>
          <w:szCs w:val="30"/>
        </w:rPr>
        <w:t xml:space="preserve">РЕШЕНИЕ </w:t>
      </w:r>
      <w:r>
        <w:rPr>
          <w:sz w:val="30"/>
          <w:szCs w:val="30"/>
        </w:rPr>
        <w:br/>
        <w:t>Заседания Совета библиотек Беларуси по информационному взаимодействию при Национальной библиотеке Беларуси</w:t>
      </w:r>
      <w:r>
        <w:rPr>
          <w:sz w:val="30"/>
          <w:szCs w:val="30"/>
        </w:rPr>
        <w:br/>
        <w:t>21.10.2021 г.</w:t>
      </w:r>
      <w:r>
        <w:rPr>
          <w:sz w:val="30"/>
          <w:szCs w:val="30"/>
        </w:rPr>
        <w:br/>
      </w:r>
    </w:p>
    <w:p>
      <w:pPr>
        <w:rPr>
          <w:sz w:val="30"/>
          <w:szCs w:val="30"/>
        </w:rPr>
      </w:pPr>
    </w:p>
    <w:p>
      <w:pPr>
        <w:jc w:val="both"/>
        <w:rPr>
          <w:sz w:val="30"/>
          <w:szCs w:val="30"/>
        </w:rPr>
      </w:pPr>
      <w:r>
        <w:rPr>
          <w:sz w:val="30"/>
          <w:szCs w:val="30"/>
        </w:rPr>
        <w:t>1. Об изменениях в составе Совета библиотек Беларуси по информационному взаимодействию.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РЕШИЛИ:</w:t>
      </w:r>
    </w:p>
    <w:p>
      <w:pPr>
        <w:rPr>
          <w:sz w:val="30"/>
          <w:szCs w:val="30"/>
        </w:rPr>
      </w:pPr>
    </w:p>
    <w:p>
      <w:pPr>
        <w:pStyle w:val="ad"/>
        <w:numPr>
          <w:ilvl w:val="1"/>
          <w:numId w:val="11"/>
        </w:numPr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Утвердить председателем Совета библиотек Беларуси по информационному взаимодействию </w:t>
      </w:r>
      <w:proofErr w:type="spellStart"/>
      <w:r>
        <w:rPr>
          <w:sz w:val="30"/>
          <w:szCs w:val="30"/>
        </w:rPr>
        <w:t>Книжникову</w:t>
      </w:r>
      <w:proofErr w:type="spellEnd"/>
      <w:r>
        <w:rPr>
          <w:sz w:val="30"/>
          <w:szCs w:val="30"/>
        </w:rPr>
        <w:t xml:space="preserve"> Оксану Юрьевну, генерального директора Национальной библиотеки Беларуси;</w:t>
      </w:r>
    </w:p>
    <w:p>
      <w:pPr>
        <w:pStyle w:val="ad"/>
        <w:numPr>
          <w:ilvl w:val="1"/>
          <w:numId w:val="11"/>
        </w:numPr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Ввести в состав Совета библиотек Беларуси по информационному взаимодействию </w:t>
      </w:r>
      <w:proofErr w:type="spellStart"/>
      <w:r>
        <w:rPr>
          <w:sz w:val="30"/>
          <w:szCs w:val="30"/>
        </w:rPr>
        <w:t>Ващило</w:t>
      </w:r>
      <w:proofErr w:type="spellEnd"/>
      <w:r>
        <w:rPr>
          <w:sz w:val="30"/>
          <w:szCs w:val="30"/>
        </w:rPr>
        <w:t xml:space="preserve"> Наталию Николаевну, директора Минской областной библиотеки им. </w:t>
      </w:r>
      <w:proofErr w:type="spellStart"/>
      <w:r>
        <w:rPr>
          <w:sz w:val="30"/>
          <w:szCs w:val="30"/>
        </w:rPr>
        <w:t>А.С.Пушкина</w:t>
      </w:r>
      <w:proofErr w:type="spellEnd"/>
      <w:r>
        <w:rPr>
          <w:sz w:val="30"/>
          <w:szCs w:val="30"/>
        </w:rPr>
        <w:t>.</w:t>
      </w:r>
    </w:p>
    <w:p>
      <w:pPr>
        <w:jc w:val="both"/>
        <w:rPr>
          <w:sz w:val="30"/>
          <w:szCs w:val="30"/>
        </w:rPr>
      </w:pPr>
    </w:p>
    <w:p>
      <w:pPr>
        <w:jc w:val="both"/>
        <w:rPr>
          <w:sz w:val="30"/>
          <w:szCs w:val="30"/>
        </w:rPr>
      </w:pPr>
      <w:r>
        <w:rPr>
          <w:sz w:val="30"/>
          <w:szCs w:val="30"/>
        </w:rPr>
        <w:t>2. О взаимодействии библиотек Беларуси по оцифровке фондов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РЕШИЛИ:</w:t>
      </w:r>
    </w:p>
    <w:p>
      <w:pPr>
        <w:jc w:val="both"/>
        <w:rPr>
          <w:sz w:val="30"/>
          <w:szCs w:val="30"/>
        </w:rPr>
      </w:pPr>
    </w:p>
    <w:p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2.1. Принять к сведению информацию о взаимодействии библиотек Беларуси по оцифровке фондов;</w:t>
      </w:r>
    </w:p>
    <w:p>
      <w:pPr>
        <w:ind w:firstLine="708"/>
        <w:jc w:val="both"/>
        <w:rPr>
          <w:rFonts w:eastAsiaTheme="minorHAnsi"/>
          <w:sz w:val="30"/>
          <w:szCs w:val="30"/>
          <w:lang w:val="be-BY" w:eastAsia="en-US"/>
        </w:rPr>
      </w:pPr>
      <w:r>
        <w:rPr>
          <w:sz w:val="30"/>
          <w:szCs w:val="30"/>
        </w:rPr>
        <w:t xml:space="preserve">2.2. </w:t>
      </w:r>
      <w:r>
        <w:rPr>
          <w:rFonts w:eastAsiaTheme="minorHAnsi"/>
          <w:sz w:val="30"/>
          <w:szCs w:val="30"/>
          <w:lang w:val="be-BY" w:eastAsia="en-US"/>
        </w:rPr>
        <w:t>Сформировать при Совете библиотек по информационному взаимодействию Комитет по оцифровке и обеспечению сохранности библиотечных документов;</w:t>
      </w:r>
    </w:p>
    <w:p>
      <w:pPr>
        <w:ind w:firstLine="708"/>
        <w:jc w:val="both"/>
        <w:rPr>
          <w:sz w:val="30"/>
          <w:szCs w:val="30"/>
        </w:rPr>
      </w:pPr>
      <w:r>
        <w:rPr>
          <w:rFonts w:eastAsiaTheme="minorHAnsi"/>
          <w:sz w:val="30"/>
          <w:szCs w:val="30"/>
          <w:lang w:val="be-BY" w:eastAsia="en-US"/>
        </w:rPr>
        <w:t>2.3. Библиотекам – участницам Совета библиотек по информационному взаимодействию до 01.12.2021 г. предложить кандидатуры для включения в состав К</w:t>
      </w:r>
      <w:bookmarkStart w:id="0" w:name="_GoBack"/>
      <w:bookmarkEnd w:id="0"/>
      <w:r>
        <w:rPr>
          <w:rFonts w:eastAsiaTheme="minorHAnsi"/>
          <w:sz w:val="30"/>
          <w:szCs w:val="30"/>
          <w:lang w:val="be-BY" w:eastAsia="en-US"/>
        </w:rPr>
        <w:t>омитет</w:t>
      </w:r>
      <w:r>
        <w:rPr>
          <w:rFonts w:eastAsiaTheme="minorHAnsi"/>
          <w:sz w:val="30"/>
          <w:szCs w:val="30"/>
          <w:lang w:val="be-BY" w:eastAsia="en-US"/>
        </w:rPr>
        <w:t>а</w:t>
      </w:r>
      <w:r>
        <w:rPr>
          <w:rFonts w:eastAsiaTheme="minorHAnsi"/>
          <w:sz w:val="30"/>
          <w:szCs w:val="30"/>
          <w:lang w:val="be-BY" w:eastAsia="en-US"/>
        </w:rPr>
        <w:t xml:space="preserve"> по оцифровке и обеспечению сохранности библиотечных документов</w:t>
      </w:r>
      <w:r>
        <w:rPr>
          <w:rFonts w:eastAsiaTheme="minorHAnsi"/>
          <w:sz w:val="30"/>
          <w:szCs w:val="30"/>
          <w:lang w:val="be-BY" w:eastAsia="en-US"/>
        </w:rPr>
        <w:t>.</w:t>
      </w:r>
    </w:p>
    <w:p>
      <w:pPr>
        <w:jc w:val="both"/>
        <w:rPr>
          <w:sz w:val="30"/>
          <w:szCs w:val="30"/>
        </w:rPr>
      </w:pPr>
    </w:p>
    <w:p>
      <w:pPr>
        <w:jc w:val="both"/>
        <w:rPr>
          <w:color w:val="0000FF"/>
          <w:sz w:val="30"/>
          <w:szCs w:val="30"/>
        </w:rPr>
      </w:pPr>
      <w:r>
        <w:rPr>
          <w:sz w:val="30"/>
          <w:szCs w:val="30"/>
        </w:rPr>
        <w:t xml:space="preserve">3. О корпоративном взаимодействии по подписке и организации доступа к электронным информационным ресурсам (итоги 2021 г. и развитие в 2022 г.).   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РЕШИЛИ:</w:t>
      </w:r>
    </w:p>
    <w:p>
      <w:pPr>
        <w:ind w:firstLine="708"/>
        <w:jc w:val="both"/>
        <w:rPr>
          <w:sz w:val="30"/>
          <w:szCs w:val="30"/>
        </w:rPr>
      </w:pPr>
    </w:p>
    <w:p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3.1. Принять к сведению информацию и одобрить работу Национальной библиотеки Беларуси в области корпоративного приобретения мировых электронных информационных ресурсов для белорусских библиотек;</w:t>
      </w:r>
    </w:p>
    <w:p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3.2. Одобрить работу Национальной библиотеки Беларуси </w:t>
      </w:r>
      <w:r>
        <w:rPr>
          <w:sz w:val="30"/>
          <w:szCs w:val="30"/>
          <w:lang w:val="be-BY"/>
        </w:rPr>
        <w:t xml:space="preserve">по методическому сопровождению деятельности публичных библиотек </w:t>
      </w:r>
      <w:r>
        <w:rPr>
          <w:sz w:val="30"/>
          <w:szCs w:val="30"/>
          <w:lang w:val="be-BY"/>
        </w:rPr>
        <w:lastRenderedPageBreak/>
        <w:t xml:space="preserve">регионов </w:t>
      </w:r>
      <w:r>
        <w:rPr>
          <w:sz w:val="30"/>
          <w:szCs w:val="30"/>
        </w:rPr>
        <w:t>по комплектованию и использованию электронных информационных ресурсов;</w:t>
      </w:r>
    </w:p>
    <w:p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3.3. Национальной библиотеке Беларуси продолжить изучение спроса библиотек Беларуси и репертуара лицензионных электронных информационных ресурсов;</w:t>
      </w:r>
    </w:p>
    <w:p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3.4. Обратить внимание Совета библиотек Беларуси по информационному взаимодействию как межведомственного республиканского коллегиального органа на необходимость для библиотек следовать корпоративным принципам при приобретении лицензионных электронных информационных ресурсов.</w:t>
      </w:r>
    </w:p>
    <w:p>
      <w:pPr>
        <w:jc w:val="both"/>
        <w:rPr>
          <w:sz w:val="30"/>
          <w:szCs w:val="30"/>
        </w:rPr>
      </w:pPr>
    </w:p>
    <w:p>
      <w:pPr>
        <w:jc w:val="both"/>
        <w:rPr>
          <w:sz w:val="30"/>
          <w:szCs w:val="30"/>
        </w:rPr>
      </w:pPr>
      <w:r>
        <w:rPr>
          <w:sz w:val="30"/>
          <w:szCs w:val="30"/>
        </w:rPr>
        <w:t>4. Новые практико-ориентированные издания Национальной библиотеки Беларуси.</w:t>
      </w:r>
    </w:p>
    <w:p>
      <w:pPr>
        <w:jc w:val="both"/>
        <w:rPr>
          <w:sz w:val="30"/>
          <w:szCs w:val="30"/>
        </w:rPr>
      </w:pPr>
      <w:r>
        <w:rPr>
          <w:sz w:val="30"/>
          <w:szCs w:val="30"/>
        </w:rPr>
        <w:t>РЕШИЛИ:</w:t>
      </w:r>
    </w:p>
    <w:p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4.1. Принять к сведению информацию о новых практико-ориентированных изданиях Национальной библиотеки Беларуси и обратить внимание специалистов библиотек на целесообразность их приобретения и использования в профессиональной деятельности;</w:t>
      </w:r>
    </w:p>
    <w:p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  <w:t>4.2. Обратиться в Министерство культуры Республики Беларусь с просьбой о придании «</w:t>
      </w:r>
      <w:r>
        <w:rPr>
          <w:sz w:val="30"/>
          <w:szCs w:val="30"/>
          <w:lang w:val="be-BY"/>
        </w:rPr>
        <w:t>Інструкцыі па ўліку і захаванасці фондаў Нацыянальнай бібліятэкі Беларусі</w:t>
      </w:r>
      <w:r>
        <w:rPr>
          <w:sz w:val="30"/>
          <w:szCs w:val="30"/>
        </w:rPr>
        <w:t>» (Минск, 2021) статуса рекомендательной для публичных библиотек республики.</w:t>
      </w:r>
    </w:p>
    <w:p>
      <w:pPr>
        <w:jc w:val="both"/>
        <w:rPr>
          <w:sz w:val="30"/>
          <w:szCs w:val="30"/>
        </w:rPr>
      </w:pPr>
    </w:p>
    <w:p>
      <w:pPr>
        <w:rPr>
          <w:sz w:val="30"/>
          <w:szCs w:val="30"/>
        </w:rPr>
      </w:pPr>
      <w:r>
        <w:rPr>
          <w:sz w:val="30"/>
          <w:szCs w:val="30"/>
        </w:rPr>
        <w:t>Председатель</w:t>
      </w:r>
      <w:r>
        <w:rPr>
          <w:sz w:val="30"/>
          <w:szCs w:val="30"/>
        </w:rPr>
        <w:br/>
        <w:t>Совета библиотек Беларуси</w:t>
      </w:r>
      <w:r>
        <w:rPr>
          <w:sz w:val="30"/>
          <w:szCs w:val="30"/>
        </w:rPr>
        <w:br/>
        <w:t xml:space="preserve">по информационному взаимодействию 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при Национальной библиотеке Беларуси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О.Ю. </w:t>
      </w:r>
      <w:proofErr w:type="spellStart"/>
      <w:r>
        <w:rPr>
          <w:sz w:val="30"/>
          <w:szCs w:val="30"/>
        </w:rPr>
        <w:t>Книжникова</w:t>
      </w:r>
      <w:proofErr w:type="spellEnd"/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  <w:r>
        <w:rPr>
          <w:sz w:val="30"/>
          <w:szCs w:val="30"/>
        </w:rPr>
        <w:t xml:space="preserve">Секретарь 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Совета библиотек Беларуси</w:t>
      </w:r>
      <w:r>
        <w:rPr>
          <w:sz w:val="30"/>
          <w:szCs w:val="30"/>
        </w:rPr>
        <w:br/>
        <w:t xml:space="preserve">по информационному взаимодействию 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при Национальной библиотеке Беларуси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М.В. </w:t>
      </w:r>
      <w:proofErr w:type="spellStart"/>
      <w:r>
        <w:rPr>
          <w:sz w:val="30"/>
          <w:szCs w:val="30"/>
        </w:rPr>
        <w:t>Рудаковская</w:t>
      </w:r>
      <w:proofErr w:type="spellEnd"/>
      <w:r>
        <w:rPr>
          <w:sz w:val="30"/>
          <w:szCs w:val="30"/>
        </w:rPr>
        <w:tab/>
        <w:t xml:space="preserve">                                                        </w:t>
      </w:r>
    </w:p>
    <w:sectPr>
      <w:headerReference w:type="default" r:id="rId7"/>
      <w:pgSz w:w="11906" w:h="16838"/>
      <w:pgMar w:top="851" w:right="85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360766"/>
      <w:docPartObj>
        <w:docPartGallery w:val="Page Numbers (Top of Page)"/>
        <w:docPartUnique/>
      </w:docPartObj>
    </w:sdtPr>
    <w:sdtContent>
      <w:p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0BAA"/>
    <w:multiLevelType w:val="multilevel"/>
    <w:tmpl w:val="4888EB1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062433E9"/>
    <w:multiLevelType w:val="multilevel"/>
    <w:tmpl w:val="467C55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4E63D3"/>
    <w:multiLevelType w:val="multilevel"/>
    <w:tmpl w:val="D1D437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1F891485"/>
    <w:multiLevelType w:val="hybridMultilevel"/>
    <w:tmpl w:val="2F2E83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23362"/>
    <w:multiLevelType w:val="multilevel"/>
    <w:tmpl w:val="DA020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0C2936"/>
    <w:multiLevelType w:val="hybridMultilevel"/>
    <w:tmpl w:val="52C4A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95D70"/>
    <w:multiLevelType w:val="multilevel"/>
    <w:tmpl w:val="CEAAE6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64B7DC9"/>
    <w:multiLevelType w:val="hybridMultilevel"/>
    <w:tmpl w:val="8CF2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D61AB"/>
    <w:multiLevelType w:val="hybridMultilevel"/>
    <w:tmpl w:val="363E5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A7E1F"/>
    <w:multiLevelType w:val="multilevel"/>
    <w:tmpl w:val="79B0B86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F8457B4"/>
    <w:multiLevelType w:val="hybridMultilevel"/>
    <w:tmpl w:val="C45ED9E4"/>
    <w:lvl w:ilvl="0" w:tplc="0419000F">
      <w:start w:val="1"/>
      <w:numFmt w:val="decimal"/>
      <w:lvlText w:val="%1."/>
      <w:lvlJc w:val="left"/>
      <w:pPr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78D96416"/>
    <w:multiLevelType w:val="hybridMultilevel"/>
    <w:tmpl w:val="EB5496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868D5"/>
    <w:multiLevelType w:val="hybridMultilevel"/>
    <w:tmpl w:val="71344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8"/>
  </w:num>
  <w:num w:numId="5">
    <w:abstractNumId w:val="12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  <w:num w:numId="11">
    <w:abstractNumId w:val="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840956-9D0D-4AB1-9FDB-B3925E24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customStyle="1" w:styleId="black-1">
    <w:name w:val="black-1"/>
    <w:basedOn w:val="a0"/>
  </w:style>
  <w:style w:type="paragraph" w:styleId="a4">
    <w:name w:val="Normal (Web)"/>
    <w:basedOn w:val="a"/>
    <w:pPr>
      <w:spacing w:before="100" w:beforeAutospacing="1" w:after="100" w:afterAutospacing="1"/>
    </w:pPr>
  </w:style>
  <w:style w:type="paragraph" w:styleId="a5">
    <w:name w:val="Body Text Indent"/>
    <w:basedOn w:val="a"/>
    <w:pPr>
      <w:ind w:firstLine="851"/>
    </w:pPr>
    <w:rPr>
      <w:sz w:val="28"/>
      <w:szCs w:val="20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40">
    <w:name w:val="Заголовок 4 Знак"/>
    <w:basedOn w:val="a0"/>
    <w:link w:val="4"/>
    <w:uiPriority w:val="9"/>
    <w:rPr>
      <w:b/>
      <w:bCs/>
      <w:sz w:val="24"/>
      <w:szCs w:val="24"/>
    </w:rPr>
  </w:style>
  <w:style w:type="paragraph" w:styleId="a7">
    <w:name w:val="Body Text"/>
    <w:basedOn w:val="a"/>
    <w:link w:val="a8"/>
    <w:pPr>
      <w:spacing w:after="120"/>
    </w:pPr>
  </w:style>
  <w:style w:type="character" w:customStyle="1" w:styleId="a8">
    <w:name w:val="Основной текст Знак"/>
    <w:basedOn w:val="a0"/>
    <w:link w:val="a7"/>
    <w:rPr>
      <w:sz w:val="24"/>
      <w:szCs w:val="24"/>
    </w:rPr>
  </w:style>
  <w:style w:type="character" w:styleId="HTML">
    <w:name w:val="HTML Typewriter"/>
    <w:basedOn w:val="a0"/>
    <w:uiPriority w:val="99"/>
    <w:unhideWhenUsed/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sz w:val="24"/>
      <w:szCs w:val="24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Pr>
      <w:sz w:val="24"/>
      <w:szCs w:val="24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styleId="ae">
    <w:name w:val="Balloon Text"/>
    <w:basedOn w:val="a"/>
    <w:link w:val="af"/>
    <w:semiHidden/>
    <w:unhideWhenUsed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NBB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a_bulanov</dc:creator>
  <cp:lastModifiedBy>Rudakovskaya Marina V.</cp:lastModifiedBy>
  <cp:revision>8</cp:revision>
  <cp:lastPrinted>2021-10-28T11:43:00Z</cp:lastPrinted>
  <dcterms:created xsi:type="dcterms:W3CDTF">2021-10-26T14:37:00Z</dcterms:created>
  <dcterms:modified xsi:type="dcterms:W3CDTF">2021-10-29T08:54:00Z</dcterms:modified>
</cp:coreProperties>
</file>