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5"/>
        <w:ind w:firstLine="0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                                            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«НАЦИОНАЛЬНАЯ БИБЛИОТЕКА БЕЛАРУСИ»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br/>
        <w:t>Заседания Совета библиотек Беларуси по информационному взаимодействию при Национальной библиотеке Беларуси</w:t>
      </w:r>
      <w:r>
        <w:rPr>
          <w:sz w:val="30"/>
          <w:szCs w:val="30"/>
        </w:rPr>
        <w:br/>
        <w:t>04.03.2021 г.</w:t>
      </w:r>
      <w:r>
        <w:rPr>
          <w:sz w:val="30"/>
          <w:szCs w:val="30"/>
        </w:rPr>
        <w:br/>
      </w:r>
    </w:p>
    <w:p>
      <w:pPr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1. Об изменениях в составе Совета библиотек Беларуси по информационному взаимодействию.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pStyle w:val="ad"/>
        <w:numPr>
          <w:ilvl w:val="1"/>
          <w:numId w:val="1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Вывести из состава Совета библиотек Беларуси по информационному взаимодействию Мальцеву Лидию Васильевну в связи с изменением места работы.</w:t>
      </w:r>
    </w:p>
    <w:p>
      <w:pPr>
        <w:pStyle w:val="ad"/>
        <w:numPr>
          <w:ilvl w:val="1"/>
          <w:numId w:val="1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Ввести в состав Совета библиотек Беларуси по информационному взаимодействию Игнатович Марину </w:t>
      </w:r>
      <w:proofErr w:type="spellStart"/>
      <w:r>
        <w:rPr>
          <w:sz w:val="30"/>
          <w:szCs w:val="30"/>
        </w:rPr>
        <w:t>Эдвардовну</w:t>
      </w:r>
      <w:proofErr w:type="spellEnd"/>
      <w:r>
        <w:rPr>
          <w:sz w:val="30"/>
          <w:szCs w:val="30"/>
        </w:rPr>
        <w:t xml:space="preserve">, директора Гродненской областной научной библиотеки им. </w:t>
      </w:r>
      <w:proofErr w:type="spellStart"/>
      <w:r>
        <w:rPr>
          <w:sz w:val="30"/>
          <w:szCs w:val="30"/>
        </w:rPr>
        <w:t>Е.Ф.Карского</w:t>
      </w:r>
      <w:proofErr w:type="spellEnd"/>
      <w:r>
        <w:rPr>
          <w:sz w:val="30"/>
          <w:szCs w:val="30"/>
        </w:rPr>
        <w:t>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color w:val="0000FF"/>
          <w:sz w:val="30"/>
          <w:szCs w:val="30"/>
        </w:rPr>
      </w:pPr>
      <w:r>
        <w:rPr>
          <w:sz w:val="30"/>
          <w:szCs w:val="30"/>
        </w:rPr>
        <w:t xml:space="preserve">2. О корпоративном взаимодействии по подписке и организации доступа к электронным информационным ресурсам (итоги 2020 г. и развитие в 2021 г.).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 Принять к сведению информацию и одобрить работу Национальной библиотеки Беларуси в области корпоративного приобретения мировых электронных информационных ресурсов для белорусских библиотек;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 Одобрить работу Национальной библиотеки Беларуси по продвижению электронных информационных ресурсов в деятельность библиотек и научных учреждений;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2.3. Считать онлайн-мероприятия обоснованной и приоритетной формой продвижения электронных информационных ресурсов;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2.4. Национальной библиотеке Беларуси продолжить изучение спроса библиотек Беларуси и рынка лицензионных электронных информационных ресурсов, проведение переговоров по их приобретению;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2.5. Рекомендовать библиотекам Беларуси следовать корпоративным принципам при приобретении лицензионных баз данных;</w:t>
      </w:r>
    </w:p>
    <w:p>
      <w:pPr>
        <w:ind w:firstLine="708"/>
        <w:jc w:val="both"/>
        <w:rPr>
          <w:sz w:val="30"/>
          <w:szCs w:val="30"/>
        </w:rPr>
      </w:pPr>
    </w:p>
    <w:p>
      <w:pPr>
        <w:ind w:firstLine="708"/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 заявке на снижение размера членского взноса в </w:t>
      </w:r>
      <w:r>
        <w:rPr>
          <w:sz w:val="30"/>
          <w:szCs w:val="30"/>
          <w:lang w:val="en-US"/>
        </w:rPr>
        <w:t>EIFL</w:t>
      </w:r>
      <w:r>
        <w:rPr>
          <w:sz w:val="30"/>
          <w:szCs w:val="30"/>
        </w:rPr>
        <w:t xml:space="preserve"> на 2021 год.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Оформить заявку на снижение членского взноса в </w:t>
      </w:r>
      <w:r>
        <w:rPr>
          <w:sz w:val="30"/>
          <w:szCs w:val="30"/>
          <w:lang w:val="en-US"/>
        </w:rPr>
        <w:t>EIFL</w:t>
      </w:r>
      <w:r>
        <w:rPr>
          <w:sz w:val="30"/>
          <w:szCs w:val="30"/>
        </w:rPr>
        <w:t xml:space="preserve"> на 2021 год;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Национальной библиотеке Беларуси принять меры к оплате членского взноса в </w:t>
      </w:r>
      <w:r>
        <w:rPr>
          <w:sz w:val="30"/>
          <w:szCs w:val="30"/>
          <w:lang w:val="en-US"/>
        </w:rPr>
        <w:t>EIFL</w:t>
      </w:r>
      <w:r>
        <w:rPr>
          <w:sz w:val="30"/>
          <w:szCs w:val="30"/>
        </w:rPr>
        <w:t xml:space="preserve"> на 2021 год.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</w:t>
      </w:r>
      <w:r>
        <w:rPr>
          <w:color w:val="000000"/>
          <w:sz w:val="30"/>
          <w:szCs w:val="30"/>
        </w:rPr>
        <w:t>Научно-издательская модель «</w:t>
      </w:r>
      <w:proofErr w:type="spellStart"/>
      <w:r>
        <w:rPr>
          <w:color w:val="000000"/>
          <w:sz w:val="30"/>
          <w:szCs w:val="30"/>
        </w:rPr>
        <w:t>Library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Рublishing</w:t>
      </w:r>
      <w:proofErr w:type="spellEnd"/>
      <w:r>
        <w:rPr>
          <w:color w:val="000000"/>
          <w:sz w:val="30"/>
          <w:szCs w:val="30"/>
        </w:rPr>
        <w:t>» в деятельности университетских библиотек Беларуси.</w:t>
      </w:r>
      <w:r>
        <w:rPr>
          <w:sz w:val="30"/>
          <w:szCs w:val="30"/>
        </w:rPr>
        <w:t xml:space="preserve">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Принять к сведению информацию об использовании </w:t>
      </w:r>
      <w:r>
        <w:rPr>
          <w:color w:val="000000"/>
          <w:sz w:val="30"/>
          <w:szCs w:val="30"/>
        </w:rPr>
        <w:t>научно-издательской модели «</w:t>
      </w:r>
      <w:proofErr w:type="spellStart"/>
      <w:r>
        <w:rPr>
          <w:color w:val="000000"/>
          <w:sz w:val="30"/>
          <w:szCs w:val="30"/>
        </w:rPr>
        <w:t>Library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Рublishing</w:t>
      </w:r>
      <w:proofErr w:type="spellEnd"/>
      <w:r>
        <w:rPr>
          <w:color w:val="000000"/>
          <w:sz w:val="30"/>
          <w:szCs w:val="30"/>
        </w:rPr>
        <w:t>» в деятельности университетских библиотек Беларуси.</w:t>
      </w:r>
    </w:p>
    <w:p>
      <w:pPr>
        <w:ind w:firstLine="708"/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О совместных возможностях пополнения и использования онлайн - энциклопедии «Беларусь в лицах и событиях».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5.1. Принять к сведению информацию о возможностях пополнения и использования онлайн - энциклопедии «Беларусь в лицах и событиях»;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Национальной библиотеке Беларуси определить алгоритм и </w:t>
      </w:r>
      <w:proofErr w:type="spellStart"/>
      <w:r>
        <w:rPr>
          <w:sz w:val="30"/>
          <w:szCs w:val="30"/>
        </w:rPr>
        <w:t>поэтапность</w:t>
      </w:r>
      <w:proofErr w:type="spellEnd"/>
      <w:r>
        <w:rPr>
          <w:sz w:val="30"/>
          <w:szCs w:val="30"/>
        </w:rPr>
        <w:t xml:space="preserve"> подключения библиотек к формированию онлайн - энциклопедии «Беларусь в лицах и событиях».</w:t>
      </w:r>
    </w:p>
    <w:p>
      <w:pPr>
        <w:ind w:firstLine="708"/>
        <w:jc w:val="both"/>
        <w:rPr>
          <w:sz w:val="30"/>
          <w:szCs w:val="30"/>
          <w:lang w:val="be-BY"/>
        </w:rPr>
      </w:pPr>
    </w:p>
    <w:p>
      <w:pPr>
        <w:pStyle w:val="ad"/>
        <w:ind w:left="0"/>
        <w:rPr>
          <w:sz w:val="30"/>
          <w:szCs w:val="30"/>
        </w:rPr>
      </w:pPr>
      <w:r>
        <w:rPr>
          <w:sz w:val="30"/>
          <w:szCs w:val="30"/>
        </w:rPr>
        <w:t>6. О заключительном этапе сбора информации для справочника 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бібліяграфія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ў асобах</w:t>
      </w:r>
      <w:r>
        <w:rPr>
          <w:color w:val="000000"/>
          <w:sz w:val="30"/>
          <w:szCs w:val="30"/>
        </w:rPr>
        <w:t>».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6.1. Принять к сведению информацию о формировании справочника 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бібліяграфія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ў асобах</w:t>
      </w:r>
      <w:r>
        <w:rPr>
          <w:color w:val="000000"/>
          <w:sz w:val="30"/>
          <w:szCs w:val="30"/>
        </w:rPr>
        <w:t>»;</w:t>
      </w:r>
    </w:p>
    <w:p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6.2. Национальной библиотеке Беларуси проанализировать информацию, полученную от библиотек, и предложить алгоритмы окончательного редактирования собранного материала.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Председатель исполнительного комитета</w:t>
      </w:r>
      <w:r>
        <w:rPr>
          <w:sz w:val="30"/>
          <w:szCs w:val="30"/>
        </w:rPr>
        <w:br/>
        <w:t>Совета библиотек Беларуси</w:t>
      </w:r>
      <w:r>
        <w:rPr>
          <w:sz w:val="30"/>
          <w:szCs w:val="30"/>
        </w:rPr>
        <w:br/>
        <w:t xml:space="preserve">по информационному взаимодействию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при Национальной библиотеке Беларуси,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заместитель генерального директора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Национальной библиотеки Беларуси –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директор по информационным ресурсам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Т.В.Кузьминич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Секретарь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Совета библиотек Беларуси</w:t>
      </w:r>
      <w:r>
        <w:rPr>
          <w:sz w:val="30"/>
          <w:szCs w:val="30"/>
        </w:rPr>
        <w:br/>
        <w:t xml:space="preserve">по информационному взаимодействию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при Национальной библиотеке Беларуси,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заведующий отделом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корпоративного взаимодействия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Национальной библиотеки Беларуси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 xml:space="preserve">М.В. </w:t>
      </w:r>
      <w:proofErr w:type="spellStart"/>
      <w:r>
        <w:rPr>
          <w:sz w:val="30"/>
          <w:szCs w:val="30"/>
        </w:rPr>
        <w:t>Рудаковская</w:t>
      </w:r>
      <w:proofErr w:type="spellEnd"/>
      <w:r>
        <w:rPr>
          <w:sz w:val="30"/>
          <w:szCs w:val="30"/>
        </w:rPr>
        <w:tab/>
        <w:t xml:space="preserve">                                                        </w:t>
      </w:r>
    </w:p>
    <w:p>
      <w:pPr>
        <w:rPr>
          <w:sz w:val="30"/>
          <w:szCs w:val="30"/>
        </w:rPr>
      </w:pPr>
    </w:p>
    <w:sectPr>
      <w:headerReference w:type="default" r:id="rId7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0766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BAA"/>
    <w:multiLevelType w:val="multilevel"/>
    <w:tmpl w:val="4888EB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62433E9"/>
    <w:multiLevelType w:val="multilevel"/>
    <w:tmpl w:val="467C5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E63D3"/>
    <w:multiLevelType w:val="multilevel"/>
    <w:tmpl w:val="D1D43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F891485"/>
    <w:multiLevelType w:val="hybridMultilevel"/>
    <w:tmpl w:val="2F2E8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362"/>
    <w:multiLevelType w:val="multilevel"/>
    <w:tmpl w:val="DA0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C2936"/>
    <w:multiLevelType w:val="hybridMultilevel"/>
    <w:tmpl w:val="52C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5D70"/>
    <w:multiLevelType w:val="multilevel"/>
    <w:tmpl w:val="CEAAE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4B7DC9"/>
    <w:multiLevelType w:val="hybridMultilevel"/>
    <w:tmpl w:val="8CF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61AB"/>
    <w:multiLevelType w:val="hybridMultilevel"/>
    <w:tmpl w:val="363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A7E1F"/>
    <w:multiLevelType w:val="multilevel"/>
    <w:tmpl w:val="79B0B8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8457B4"/>
    <w:multiLevelType w:val="hybridMultilevel"/>
    <w:tmpl w:val="C45ED9E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8D96416"/>
    <w:multiLevelType w:val="hybridMultilevel"/>
    <w:tmpl w:val="EB549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68D5"/>
    <w:multiLevelType w:val="hybridMultilevel"/>
    <w:tmpl w:val="713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40956-9D0D-4AB1-9FDB-B3925E2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black-1">
    <w:name w:val="black-1"/>
    <w:basedOn w:val="a0"/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 Indent"/>
    <w:basedOn w:val="a"/>
    <w:pPr>
      <w:ind w:firstLine="851"/>
    </w:pPr>
    <w:rPr>
      <w:sz w:val="28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basedOn w:val="a0"/>
    <w:link w:val="4"/>
    <w:uiPriority w:val="9"/>
    <w:rPr>
      <w:b/>
      <w:bCs/>
      <w:sz w:val="24"/>
      <w:szCs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a0"/>
    <w:link w:val="a7"/>
    <w:rPr>
      <w:sz w:val="24"/>
      <w:szCs w:val="24"/>
    </w:rPr>
  </w:style>
  <w:style w:type="character" w:styleId="HTML">
    <w:name w:val="HTML Typewriter"/>
    <w:basedOn w:val="a0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NBB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a_bulanov</dc:creator>
  <cp:lastModifiedBy>Rudakovskaya Marina V.</cp:lastModifiedBy>
  <cp:revision>5</cp:revision>
  <cp:lastPrinted>2018-10-17T08:26:00Z</cp:lastPrinted>
  <dcterms:created xsi:type="dcterms:W3CDTF">2021-03-05T09:15:00Z</dcterms:created>
  <dcterms:modified xsi:type="dcterms:W3CDTF">2021-03-05T09:24:00Z</dcterms:modified>
</cp:coreProperties>
</file>