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5"/>
        <w:ind w:firstLine="0"/>
        <w:rPr>
          <w:b/>
          <w:snapToGrid w:val="0"/>
          <w:sz w:val="30"/>
          <w:szCs w:val="30"/>
        </w:rPr>
      </w:pPr>
      <w:r>
        <w:rPr>
          <w:sz w:val="30"/>
          <w:szCs w:val="30"/>
        </w:rPr>
        <w:t xml:space="preserve">ГОСУДАРСТВЕННОЕ УЧРЕЖДЕНИЕ                                                </w:t>
      </w:r>
    </w:p>
    <w:p>
      <w:pPr>
        <w:rPr>
          <w:sz w:val="30"/>
          <w:szCs w:val="30"/>
        </w:rPr>
      </w:pPr>
      <w:r>
        <w:rPr>
          <w:sz w:val="30"/>
          <w:szCs w:val="30"/>
        </w:rPr>
        <w:t>«НАЦИОНАЛЬНАЯ БИБЛИОТЕКА БЕЛАРУСИ»</w:t>
      </w:r>
    </w:p>
    <w:p>
      <w:pPr>
        <w:rPr>
          <w:sz w:val="30"/>
          <w:szCs w:val="30"/>
        </w:rPr>
      </w:pPr>
    </w:p>
    <w:p>
      <w:pPr>
        <w:rPr>
          <w:sz w:val="30"/>
          <w:szCs w:val="30"/>
        </w:rPr>
      </w:pPr>
      <w:r>
        <w:rPr>
          <w:sz w:val="30"/>
          <w:szCs w:val="30"/>
        </w:rPr>
        <w:t xml:space="preserve">РЕШЕНИЕ </w:t>
      </w:r>
      <w:r>
        <w:rPr>
          <w:sz w:val="30"/>
          <w:szCs w:val="30"/>
        </w:rPr>
        <w:br/>
        <w:t>Заседания Совета библиотек Беларуси по информационному взаимодействию при Национальной библиотеке Беларуси</w:t>
      </w:r>
      <w:r>
        <w:rPr>
          <w:sz w:val="30"/>
          <w:szCs w:val="30"/>
        </w:rPr>
        <w:br/>
        <w:t>21.10.2020 г.</w:t>
      </w:r>
      <w:r>
        <w:rPr>
          <w:sz w:val="30"/>
          <w:szCs w:val="30"/>
        </w:rPr>
        <w:br/>
      </w:r>
    </w:p>
    <w:p>
      <w:pPr>
        <w:spacing w:after="200" w:line="276" w:lineRule="auto"/>
        <w:rPr>
          <w:sz w:val="30"/>
          <w:szCs w:val="30"/>
        </w:rPr>
      </w:pPr>
    </w:p>
    <w:p>
      <w:pPr>
        <w:spacing w:after="200" w:line="276" w:lineRule="auto"/>
        <w:rPr>
          <w:color w:val="0000FF"/>
          <w:sz w:val="30"/>
          <w:szCs w:val="30"/>
        </w:rPr>
      </w:pPr>
      <w:r>
        <w:rPr>
          <w:sz w:val="30"/>
          <w:szCs w:val="30"/>
        </w:rPr>
        <w:t xml:space="preserve">1. </w:t>
      </w:r>
      <w:r>
        <w:rPr>
          <w:sz w:val="28"/>
          <w:szCs w:val="28"/>
        </w:rPr>
        <w:t xml:space="preserve">О корпоративной закупке лицензионных баз данных на 2020 г. и перспективе их реализации на 2021 г. </w:t>
      </w:r>
      <w:r>
        <w:rPr>
          <w:sz w:val="30"/>
          <w:szCs w:val="30"/>
        </w:rPr>
        <w:t xml:space="preserve">  </w:t>
      </w:r>
    </w:p>
    <w:p>
      <w:pPr>
        <w:rPr>
          <w:sz w:val="30"/>
          <w:szCs w:val="30"/>
        </w:rPr>
      </w:pPr>
      <w:r>
        <w:rPr>
          <w:sz w:val="30"/>
          <w:szCs w:val="30"/>
        </w:rPr>
        <w:t>РЕШИЛИ:</w:t>
      </w:r>
    </w:p>
    <w:p>
      <w:pPr>
        <w:rPr>
          <w:sz w:val="30"/>
          <w:szCs w:val="30"/>
        </w:rPr>
      </w:pPr>
    </w:p>
    <w:p>
      <w:pPr>
        <w:ind w:firstLine="708"/>
        <w:jc w:val="both"/>
        <w:rPr>
          <w:sz w:val="30"/>
          <w:szCs w:val="30"/>
        </w:rPr>
      </w:pPr>
      <w:r>
        <w:rPr>
          <w:sz w:val="30"/>
          <w:szCs w:val="30"/>
        </w:rPr>
        <w:t>1.1. Принять к сведению информацию и одобрить работу Национальной библиотеки Беларуси в области корпоративного приобретения мировых электронных информационных ресурсов для белорусских библиотек;</w:t>
      </w:r>
    </w:p>
    <w:p>
      <w:pPr>
        <w:ind w:firstLine="708"/>
        <w:jc w:val="both"/>
        <w:rPr>
          <w:sz w:val="30"/>
          <w:szCs w:val="30"/>
        </w:rPr>
      </w:pPr>
      <w:r>
        <w:rPr>
          <w:sz w:val="30"/>
          <w:szCs w:val="30"/>
        </w:rPr>
        <w:t>1.2. Национальной библиотеке Беларуси продолжить изучение спроса библиотек Беларуси и рынка лицензионных электронных информационных ресурсов, проведение переговоров по их приобретению;</w:t>
      </w:r>
    </w:p>
    <w:p>
      <w:pPr>
        <w:ind w:firstLine="708"/>
        <w:jc w:val="both"/>
        <w:rPr>
          <w:sz w:val="30"/>
          <w:szCs w:val="30"/>
        </w:rPr>
      </w:pPr>
      <w:r>
        <w:rPr>
          <w:sz w:val="30"/>
          <w:szCs w:val="30"/>
        </w:rPr>
        <w:t>1.3. Рекомендовать библиотекам Беларуси следовать корпоративным принципам при приобретении лицензионных баз данных;</w:t>
      </w:r>
    </w:p>
    <w:p>
      <w:pPr>
        <w:ind w:firstLine="708"/>
        <w:jc w:val="both"/>
        <w:rPr>
          <w:sz w:val="30"/>
          <w:szCs w:val="30"/>
        </w:rPr>
      </w:pPr>
      <w:r>
        <w:rPr>
          <w:sz w:val="30"/>
          <w:szCs w:val="30"/>
        </w:rPr>
        <w:t>1.4. Национальной библиотеке Беларуси предпринять необходимые меры по организации подписки на лицензионные базы данных на 2021 год на корпоративной основе;</w:t>
      </w:r>
    </w:p>
    <w:p>
      <w:pPr>
        <w:ind w:firstLine="708"/>
        <w:jc w:val="both"/>
        <w:rPr>
          <w:sz w:val="30"/>
          <w:szCs w:val="30"/>
        </w:rPr>
      </w:pPr>
      <w:r>
        <w:rPr>
          <w:sz w:val="30"/>
          <w:szCs w:val="30"/>
        </w:rPr>
        <w:t>1.5. Библиотекам до 30.11.2020 г. направить гарантийные письма о приобретении лицензионных баз данных на 2021 г. через виртуальный читальный зал Национальной библиотеки Беларуси.</w:t>
      </w:r>
    </w:p>
    <w:p>
      <w:pPr>
        <w:ind w:firstLine="708"/>
        <w:jc w:val="both"/>
        <w:rPr>
          <w:sz w:val="30"/>
          <w:szCs w:val="30"/>
        </w:rPr>
      </w:pPr>
    </w:p>
    <w:p>
      <w:pPr>
        <w:rPr>
          <w:sz w:val="30"/>
          <w:szCs w:val="30"/>
        </w:rPr>
      </w:pPr>
      <w:r>
        <w:rPr>
          <w:sz w:val="28"/>
          <w:szCs w:val="28"/>
        </w:rPr>
        <w:t xml:space="preserve">2. О развитии Региональных сводных электронных каталогов в составе Сводного электронного каталога библиотек Беларуси </w:t>
      </w:r>
    </w:p>
    <w:p>
      <w:pPr>
        <w:pStyle w:val="ad"/>
        <w:rPr>
          <w:sz w:val="30"/>
          <w:szCs w:val="30"/>
        </w:rPr>
      </w:pPr>
    </w:p>
    <w:p>
      <w:pPr>
        <w:pStyle w:val="ad"/>
        <w:rPr>
          <w:sz w:val="30"/>
          <w:szCs w:val="30"/>
        </w:rPr>
      </w:pPr>
      <w:r>
        <w:rPr>
          <w:sz w:val="30"/>
          <w:szCs w:val="30"/>
        </w:rPr>
        <w:t>РЕШИЛИ:</w:t>
      </w:r>
      <w:r>
        <w:rPr>
          <w:sz w:val="30"/>
          <w:szCs w:val="30"/>
        </w:rPr>
        <w:br/>
      </w:r>
    </w:p>
    <w:p>
      <w:pPr>
        <w:ind w:firstLine="708"/>
        <w:jc w:val="both"/>
        <w:rPr>
          <w:sz w:val="30"/>
          <w:szCs w:val="30"/>
        </w:rPr>
      </w:pPr>
      <w:r>
        <w:rPr>
          <w:sz w:val="30"/>
          <w:szCs w:val="30"/>
        </w:rPr>
        <w:t xml:space="preserve">2.1. </w:t>
      </w:r>
      <w:r>
        <w:rPr>
          <w:sz w:val="30"/>
          <w:szCs w:val="30"/>
          <w:lang w:val="be-BY"/>
        </w:rPr>
        <w:t>Принять</w:t>
      </w:r>
      <w:r>
        <w:rPr>
          <w:sz w:val="30"/>
          <w:szCs w:val="30"/>
        </w:rPr>
        <w:t xml:space="preserve"> к сведению информацию и одобрить работу Национальной библиотеки Беларуси и областных библиотек в области создания и ведения РСЭК библиотек Беларуси за 2020 г.</w:t>
      </w:r>
    </w:p>
    <w:p>
      <w:pPr>
        <w:ind w:firstLine="708"/>
        <w:jc w:val="both"/>
        <w:rPr>
          <w:sz w:val="30"/>
          <w:szCs w:val="30"/>
        </w:rPr>
      </w:pPr>
      <w:r>
        <w:rPr>
          <w:sz w:val="30"/>
          <w:szCs w:val="30"/>
        </w:rPr>
        <w:t>2.2. Областным библиотекам до 01.12.2020 г. внести свои предложения по дальнейшему развитию РСЭК в 2021 г. и на перспективу.</w:t>
      </w:r>
    </w:p>
    <w:p>
      <w:pPr>
        <w:ind w:firstLine="708"/>
        <w:jc w:val="both"/>
        <w:rPr>
          <w:sz w:val="30"/>
          <w:szCs w:val="30"/>
        </w:rPr>
      </w:pPr>
      <w:r>
        <w:rPr>
          <w:sz w:val="30"/>
          <w:szCs w:val="30"/>
        </w:rPr>
        <w:t xml:space="preserve">2.3. Принять к сведению информацию о </w:t>
      </w:r>
      <w:r>
        <w:rPr>
          <w:sz w:val="30"/>
          <w:szCs w:val="30"/>
          <w:lang w:val="be-BY"/>
        </w:rPr>
        <w:t>возможности перехода пуб</w:t>
      </w:r>
      <w:r>
        <w:rPr>
          <w:sz w:val="30"/>
          <w:szCs w:val="30"/>
        </w:rPr>
        <w:t>личных библиотек на работу с таблицами УДК.</w:t>
      </w:r>
    </w:p>
    <w:p>
      <w:pPr>
        <w:ind w:firstLine="708"/>
        <w:jc w:val="both"/>
        <w:rPr>
          <w:sz w:val="30"/>
          <w:szCs w:val="30"/>
        </w:rPr>
      </w:pPr>
    </w:p>
    <w:p>
      <w:pPr>
        <w:spacing w:after="200" w:line="276" w:lineRule="auto"/>
        <w:ind w:left="360"/>
        <w:rPr>
          <w:sz w:val="30"/>
          <w:szCs w:val="30"/>
        </w:rPr>
      </w:pPr>
    </w:p>
    <w:p>
      <w:pPr>
        <w:spacing w:after="200" w:line="276" w:lineRule="auto"/>
        <w:ind w:left="360"/>
        <w:rPr>
          <w:sz w:val="30"/>
          <w:szCs w:val="30"/>
        </w:rPr>
      </w:pPr>
      <w:r>
        <w:rPr>
          <w:sz w:val="30"/>
          <w:szCs w:val="30"/>
        </w:rPr>
        <w:lastRenderedPageBreak/>
        <w:t xml:space="preserve">3. О создании базы данных «Библиотечное дело Беларуси в лицах» </w:t>
      </w:r>
    </w:p>
    <w:p>
      <w:pPr>
        <w:pStyle w:val="ad"/>
        <w:rPr>
          <w:sz w:val="30"/>
          <w:szCs w:val="30"/>
        </w:rPr>
      </w:pPr>
    </w:p>
    <w:p>
      <w:pPr>
        <w:pStyle w:val="ad"/>
        <w:rPr>
          <w:sz w:val="30"/>
          <w:szCs w:val="30"/>
        </w:rPr>
      </w:pPr>
      <w:r>
        <w:rPr>
          <w:sz w:val="30"/>
          <w:szCs w:val="30"/>
        </w:rPr>
        <w:t>РЕШИЛИ:</w:t>
      </w:r>
      <w:r>
        <w:rPr>
          <w:sz w:val="30"/>
          <w:szCs w:val="30"/>
        </w:rPr>
        <w:br/>
      </w:r>
    </w:p>
    <w:p>
      <w:pPr>
        <w:ind w:firstLine="708"/>
        <w:jc w:val="both"/>
        <w:rPr>
          <w:sz w:val="30"/>
          <w:szCs w:val="30"/>
          <w:lang w:val="be-BY"/>
        </w:rPr>
      </w:pPr>
      <w:r>
        <w:rPr>
          <w:sz w:val="30"/>
          <w:szCs w:val="30"/>
        </w:rPr>
        <w:t xml:space="preserve">3.1. </w:t>
      </w:r>
      <w:r>
        <w:rPr>
          <w:sz w:val="30"/>
          <w:szCs w:val="30"/>
          <w:lang w:val="be-BY"/>
        </w:rPr>
        <w:t xml:space="preserve">Республиканской научно-технической библиотеке, Республиканской научной медицинской библиотеке, Центральной научной библиотеке имени Я.Коласа Национальной академии наук Беларуси, Белорусской сельскохозяйственной библиотеке имени И.С.Лупиновича Национальной академии наук Беларуси, Фундаментальной библиотеке Белорусского государственного университета до 30.10.2020 направить в научно –исследовательский отдел библиотековедения Национальной библиотеки Беларуси по адресу </w:t>
      </w:r>
      <w:r>
        <w:fldChar w:fldCharType="begin"/>
      </w:r>
      <w:r>
        <w:instrText xml:space="preserve"> HYPERLINK "mailto:bibved@nlb.by" </w:instrText>
      </w:r>
      <w:r>
        <w:fldChar w:fldCharType="separate"/>
      </w:r>
      <w:r>
        <w:rPr>
          <w:rStyle w:val="a3"/>
          <w:sz w:val="30"/>
          <w:szCs w:val="30"/>
          <w:lang w:val="en-US"/>
        </w:rPr>
        <w:t>bibved</w:t>
      </w:r>
      <w:r>
        <w:rPr>
          <w:rStyle w:val="a3"/>
          <w:sz w:val="30"/>
          <w:szCs w:val="30"/>
        </w:rPr>
        <w:t>@</w:t>
      </w:r>
      <w:r>
        <w:rPr>
          <w:rStyle w:val="a3"/>
          <w:sz w:val="30"/>
          <w:szCs w:val="30"/>
          <w:lang w:val="en-US"/>
        </w:rPr>
        <w:t>nlb</w:t>
      </w:r>
      <w:r>
        <w:rPr>
          <w:rStyle w:val="a3"/>
          <w:sz w:val="30"/>
          <w:szCs w:val="30"/>
        </w:rPr>
        <w:t>.</w:t>
      </w:r>
      <w:r>
        <w:rPr>
          <w:rStyle w:val="a3"/>
          <w:sz w:val="30"/>
          <w:szCs w:val="30"/>
          <w:lang w:val="en-US"/>
        </w:rPr>
        <w:t>by</w:t>
      </w:r>
      <w:r>
        <w:rPr>
          <w:rStyle w:val="a3"/>
          <w:sz w:val="30"/>
          <w:szCs w:val="30"/>
          <w:lang w:val="en-US"/>
        </w:rPr>
        <w:fldChar w:fldCharType="end"/>
      </w:r>
      <w:r>
        <w:rPr>
          <w:sz w:val="30"/>
          <w:szCs w:val="30"/>
        </w:rPr>
        <w:t xml:space="preserve"> данные о сотруднике, ответственном за подготовку информации для БД «Библиотечное дело Беларуси в лицах» и БД «Библиотечное дело Беларуси в документах и материалах» (Ф.И.О., должность, тел., адрес электронной почты).</w:t>
      </w:r>
    </w:p>
    <w:p>
      <w:pPr>
        <w:ind w:firstLine="708"/>
        <w:jc w:val="both"/>
        <w:rPr>
          <w:sz w:val="30"/>
          <w:szCs w:val="30"/>
          <w:lang w:val="be-BY"/>
        </w:rPr>
      </w:pPr>
      <w:r>
        <w:rPr>
          <w:sz w:val="30"/>
          <w:szCs w:val="30"/>
          <w:lang w:val="be-BY"/>
        </w:rPr>
        <w:t xml:space="preserve">3.2. Научно–исследовательскому отделу библиотековедения Национальной библиотеки Беларуси до 06.11.2020 направить ответственным исполнителям от республиканских и областных библиотек: </w:t>
      </w:r>
    </w:p>
    <w:p>
      <w:pPr>
        <w:pStyle w:val="ad"/>
        <w:ind w:left="1560"/>
        <w:jc w:val="both"/>
        <w:rPr>
          <w:sz w:val="30"/>
          <w:szCs w:val="30"/>
        </w:rPr>
      </w:pPr>
      <w:r>
        <w:rPr>
          <w:sz w:val="30"/>
          <w:szCs w:val="30"/>
          <w:lang w:val="be-BY"/>
        </w:rPr>
        <w:t xml:space="preserve">форму для составления списка персоналий для включения в БД </w:t>
      </w:r>
      <w:r>
        <w:rPr>
          <w:sz w:val="30"/>
          <w:szCs w:val="30"/>
        </w:rPr>
        <w:t xml:space="preserve">«Библиотечное дело Беларуси в лицах», </w:t>
      </w:r>
    </w:p>
    <w:p>
      <w:pPr>
        <w:pStyle w:val="ad"/>
        <w:ind w:left="1560"/>
        <w:jc w:val="both"/>
        <w:rPr>
          <w:sz w:val="30"/>
          <w:szCs w:val="30"/>
          <w:lang w:val="be-BY"/>
        </w:rPr>
      </w:pPr>
      <w:r>
        <w:rPr>
          <w:sz w:val="30"/>
          <w:szCs w:val="30"/>
          <w:lang w:val="be-BY"/>
        </w:rPr>
        <w:t>форму подачи документов для включения в БД «Библиотечное дело Беларуси в документах и материалах»</w:t>
      </w:r>
    </w:p>
    <w:p>
      <w:pPr>
        <w:pStyle w:val="ad"/>
        <w:ind w:left="1560"/>
        <w:jc w:val="both"/>
        <w:rPr>
          <w:sz w:val="30"/>
          <w:szCs w:val="30"/>
          <w:lang w:val="be-BY"/>
        </w:rPr>
      </w:pPr>
      <w:r>
        <w:rPr>
          <w:sz w:val="30"/>
          <w:szCs w:val="30"/>
        </w:rPr>
        <w:t xml:space="preserve">форму для подготовки информации о персоналии </w:t>
      </w:r>
      <w:r>
        <w:rPr>
          <w:sz w:val="30"/>
          <w:szCs w:val="30"/>
          <w:lang w:val="be-BY"/>
        </w:rPr>
        <w:t xml:space="preserve">для включения в БД </w:t>
      </w:r>
      <w:r>
        <w:rPr>
          <w:sz w:val="30"/>
          <w:szCs w:val="30"/>
        </w:rPr>
        <w:t>«Библиотечное дело Беларуси в лицах».</w:t>
      </w:r>
    </w:p>
    <w:p>
      <w:pPr>
        <w:ind w:firstLine="708"/>
        <w:jc w:val="both"/>
        <w:rPr>
          <w:sz w:val="30"/>
          <w:szCs w:val="30"/>
          <w:lang w:val="be-BY"/>
        </w:rPr>
      </w:pPr>
      <w:r>
        <w:rPr>
          <w:sz w:val="30"/>
          <w:szCs w:val="30"/>
          <w:lang w:val="be-BY"/>
        </w:rPr>
        <w:t xml:space="preserve">3.3. Ответственным исполнителям от республиканских и областных библиотек до 31.12.2020 направить по адресу </w:t>
      </w:r>
      <w:r>
        <w:fldChar w:fldCharType="begin"/>
      </w:r>
      <w:r>
        <w:instrText xml:space="preserve"> HYPERLINK "mailto:bibved@nlb.by" </w:instrText>
      </w:r>
      <w:r>
        <w:fldChar w:fldCharType="separate"/>
      </w:r>
      <w:r>
        <w:rPr>
          <w:rStyle w:val="a3"/>
          <w:color w:val="auto"/>
          <w:sz w:val="30"/>
          <w:szCs w:val="30"/>
          <w:lang w:val="en-US"/>
        </w:rPr>
        <w:t>bibved</w:t>
      </w:r>
      <w:r>
        <w:rPr>
          <w:rStyle w:val="a3"/>
          <w:color w:val="auto"/>
          <w:sz w:val="30"/>
          <w:szCs w:val="30"/>
        </w:rPr>
        <w:t>@</w:t>
      </w:r>
      <w:r>
        <w:rPr>
          <w:rStyle w:val="a3"/>
          <w:color w:val="auto"/>
          <w:sz w:val="30"/>
          <w:szCs w:val="30"/>
          <w:lang w:val="en-US"/>
        </w:rPr>
        <w:t>nlb</w:t>
      </w:r>
      <w:r>
        <w:rPr>
          <w:rStyle w:val="a3"/>
          <w:color w:val="auto"/>
          <w:sz w:val="30"/>
          <w:szCs w:val="30"/>
        </w:rPr>
        <w:t>.</w:t>
      </w:r>
      <w:r>
        <w:rPr>
          <w:rStyle w:val="a3"/>
          <w:color w:val="auto"/>
          <w:sz w:val="30"/>
          <w:szCs w:val="30"/>
          <w:lang w:val="en-US"/>
        </w:rPr>
        <w:t>by</w:t>
      </w:r>
      <w:r>
        <w:rPr>
          <w:rStyle w:val="a3"/>
          <w:color w:val="auto"/>
          <w:sz w:val="30"/>
          <w:szCs w:val="30"/>
          <w:lang w:val="en-US"/>
        </w:rPr>
        <w:fldChar w:fldCharType="end"/>
      </w:r>
      <w:r>
        <w:rPr>
          <w:sz w:val="30"/>
          <w:szCs w:val="30"/>
        </w:rPr>
        <w:t xml:space="preserve"> список персоналий </w:t>
      </w:r>
      <w:r>
        <w:rPr>
          <w:sz w:val="30"/>
          <w:szCs w:val="30"/>
          <w:lang w:val="be-BY"/>
        </w:rPr>
        <w:t xml:space="preserve">для включения в БД </w:t>
      </w:r>
      <w:r>
        <w:rPr>
          <w:sz w:val="30"/>
          <w:szCs w:val="30"/>
        </w:rPr>
        <w:t>«Библиотечное дело Беларуси в лицах» в соответствии с предоставленной формой.</w:t>
      </w:r>
    </w:p>
    <w:p>
      <w:pPr>
        <w:ind w:firstLine="708"/>
        <w:jc w:val="both"/>
        <w:rPr>
          <w:sz w:val="30"/>
          <w:szCs w:val="30"/>
          <w:lang w:val="be-BY"/>
        </w:rPr>
      </w:pPr>
      <w:r>
        <w:rPr>
          <w:sz w:val="30"/>
          <w:szCs w:val="30"/>
          <w:lang w:val="be-BY"/>
        </w:rPr>
        <w:t xml:space="preserve">3.4. Ответственным исполнителям от республиканских и областных библиотек по мере подготовки материала направлять по адресу </w:t>
      </w:r>
      <w:r>
        <w:fldChar w:fldCharType="begin"/>
      </w:r>
      <w:r>
        <w:instrText xml:space="preserve"> HYPERLINK "mailto:bibved@nlb.by" </w:instrText>
      </w:r>
      <w:r>
        <w:fldChar w:fldCharType="separate"/>
      </w:r>
      <w:r>
        <w:rPr>
          <w:rStyle w:val="a3"/>
          <w:color w:val="auto"/>
          <w:sz w:val="30"/>
          <w:szCs w:val="30"/>
          <w:lang w:val="en-US"/>
        </w:rPr>
        <w:t>bibved</w:t>
      </w:r>
      <w:r>
        <w:rPr>
          <w:rStyle w:val="a3"/>
          <w:color w:val="auto"/>
          <w:sz w:val="30"/>
          <w:szCs w:val="30"/>
        </w:rPr>
        <w:t>@</w:t>
      </w:r>
      <w:r>
        <w:rPr>
          <w:rStyle w:val="a3"/>
          <w:color w:val="auto"/>
          <w:sz w:val="30"/>
          <w:szCs w:val="30"/>
          <w:lang w:val="en-US"/>
        </w:rPr>
        <w:t>nlb</w:t>
      </w:r>
      <w:r>
        <w:rPr>
          <w:rStyle w:val="a3"/>
          <w:color w:val="auto"/>
          <w:sz w:val="30"/>
          <w:szCs w:val="30"/>
        </w:rPr>
        <w:t>.</w:t>
      </w:r>
      <w:r>
        <w:rPr>
          <w:rStyle w:val="a3"/>
          <w:color w:val="auto"/>
          <w:sz w:val="30"/>
          <w:szCs w:val="30"/>
          <w:lang w:val="en-US"/>
        </w:rPr>
        <w:t>by</w:t>
      </w:r>
      <w:r>
        <w:rPr>
          <w:rStyle w:val="a3"/>
          <w:color w:val="auto"/>
          <w:sz w:val="30"/>
          <w:szCs w:val="30"/>
          <w:lang w:val="en-US"/>
        </w:rPr>
        <w:fldChar w:fldCharType="end"/>
      </w:r>
      <w:r>
        <w:rPr>
          <w:sz w:val="30"/>
          <w:szCs w:val="30"/>
        </w:rPr>
        <w:t xml:space="preserve"> информацию о персоналии </w:t>
      </w:r>
      <w:r>
        <w:rPr>
          <w:sz w:val="30"/>
          <w:szCs w:val="30"/>
          <w:lang w:val="be-BY"/>
        </w:rPr>
        <w:t xml:space="preserve">для включения в БД </w:t>
      </w:r>
      <w:r>
        <w:rPr>
          <w:sz w:val="30"/>
          <w:szCs w:val="30"/>
        </w:rPr>
        <w:t xml:space="preserve">«Библиотечное дело Беларуси в лицах» в соответствии с предоставленной формой документы для включения в БД «Библиотечное дело Беларуси в документах и материалах» в соответствии с предоставленной формой. </w:t>
      </w:r>
    </w:p>
    <w:p>
      <w:pPr>
        <w:pStyle w:val="ad"/>
        <w:rPr>
          <w:sz w:val="30"/>
          <w:szCs w:val="30"/>
          <w:lang w:val="be-BY"/>
        </w:rPr>
      </w:pPr>
    </w:p>
    <w:p>
      <w:pPr>
        <w:pStyle w:val="ad"/>
        <w:spacing w:after="200" w:line="276" w:lineRule="auto"/>
        <w:ind w:left="0"/>
        <w:rPr>
          <w:sz w:val="28"/>
          <w:szCs w:val="28"/>
        </w:rPr>
      </w:pPr>
      <w:r>
        <w:rPr>
          <w:sz w:val="28"/>
          <w:szCs w:val="28"/>
        </w:rPr>
        <w:t>4. О Государственном реестре книжных памятников Республики Беларусь</w:t>
      </w:r>
    </w:p>
    <w:p>
      <w:pPr>
        <w:pStyle w:val="ad"/>
        <w:rPr>
          <w:sz w:val="30"/>
          <w:szCs w:val="30"/>
        </w:rPr>
      </w:pPr>
    </w:p>
    <w:p>
      <w:pPr>
        <w:pStyle w:val="ad"/>
        <w:rPr>
          <w:sz w:val="30"/>
          <w:szCs w:val="30"/>
        </w:rPr>
      </w:pPr>
      <w:r>
        <w:rPr>
          <w:sz w:val="30"/>
          <w:szCs w:val="30"/>
        </w:rPr>
        <w:t>РЕШИЛИ:</w:t>
      </w:r>
    </w:p>
    <w:p>
      <w:pPr>
        <w:ind w:firstLine="708"/>
        <w:jc w:val="both"/>
      </w:pPr>
      <w:r>
        <w:rPr>
          <w:sz w:val="30"/>
          <w:szCs w:val="30"/>
        </w:rPr>
        <w:t>4.1. Одобрить промежуточные итоги работ по созданию Государственного реестра книжных памятников Республики Беларусь (далее – Реестр).</w:t>
      </w:r>
      <w:bookmarkStart w:id="0" w:name="_GoBack"/>
      <w:bookmarkEnd w:id="0"/>
      <w:r>
        <w:rPr>
          <w:sz w:val="30"/>
          <w:szCs w:val="30"/>
        </w:rPr>
        <w:br/>
      </w:r>
    </w:p>
    <w:p>
      <w:pPr>
        <w:ind w:firstLine="708"/>
        <w:jc w:val="both"/>
        <w:rPr>
          <w:sz w:val="30"/>
          <w:szCs w:val="30"/>
        </w:rPr>
      </w:pPr>
      <w:r>
        <w:rPr>
          <w:sz w:val="30"/>
          <w:szCs w:val="30"/>
        </w:rPr>
        <w:lastRenderedPageBreak/>
        <w:t>4.2. Одобрить двухуровневую структуру рассмотрения предложений на включение в Реестр – региональный и республиканский.</w:t>
      </w:r>
    </w:p>
    <w:p>
      <w:pPr>
        <w:ind w:firstLine="708"/>
        <w:jc w:val="both"/>
      </w:pPr>
      <w:r>
        <w:rPr>
          <w:sz w:val="30"/>
          <w:szCs w:val="30"/>
        </w:rPr>
        <w:t xml:space="preserve">4.3. </w:t>
      </w:r>
      <w:r>
        <w:rPr>
          <w:sz w:val="30"/>
          <w:szCs w:val="30"/>
          <w:lang w:val="be-BY"/>
        </w:rPr>
        <w:t>Создать на базе каждой из областных библиотек экспертную </w:t>
      </w:r>
      <w:r>
        <w:rPr>
          <w:sz w:val="30"/>
          <w:szCs w:val="30"/>
        </w:rPr>
        <w:t>комиссию регионального уровня по рассмотрению предложений на включение в Реестр.</w:t>
      </w:r>
    </w:p>
    <w:p>
      <w:pPr>
        <w:ind w:firstLine="708"/>
        <w:jc w:val="both"/>
      </w:pPr>
      <w:r>
        <w:rPr>
          <w:sz w:val="30"/>
          <w:szCs w:val="30"/>
        </w:rPr>
        <w:t>4.4. Членам совета организовать работу по предоставлению сведений о книжных памятниках для включения в Реестр.</w:t>
      </w:r>
    </w:p>
    <w:p>
      <w:pPr>
        <w:pStyle w:val="ad"/>
        <w:rPr>
          <w:sz w:val="28"/>
          <w:szCs w:val="28"/>
        </w:rPr>
      </w:pPr>
    </w:p>
    <w:p>
      <w:pPr>
        <w:rPr>
          <w:sz w:val="28"/>
          <w:szCs w:val="28"/>
        </w:rPr>
      </w:pPr>
      <w:r>
        <w:rPr>
          <w:sz w:val="28"/>
          <w:szCs w:val="28"/>
        </w:rPr>
        <w:t>5.  О библиографическом бюллетене «Новы</w:t>
      </w:r>
      <w:r>
        <w:rPr>
          <w:sz w:val="28"/>
          <w:szCs w:val="28"/>
          <w:lang w:val="be-BY"/>
        </w:rPr>
        <w:t>я кнігі</w:t>
      </w:r>
      <w:r>
        <w:rPr>
          <w:sz w:val="28"/>
          <w:szCs w:val="28"/>
        </w:rPr>
        <w:t xml:space="preserve"> </w:t>
      </w:r>
      <w:r>
        <w:rPr>
          <w:sz w:val="28"/>
          <w:szCs w:val="28"/>
          <w:lang w:val="be-BY"/>
        </w:rPr>
        <w:t>Беларусі</w:t>
      </w:r>
      <w:r>
        <w:rPr>
          <w:sz w:val="28"/>
          <w:szCs w:val="28"/>
        </w:rPr>
        <w:t>»: результаты анкетирования</w:t>
      </w:r>
      <w:r>
        <w:rPr>
          <w:sz w:val="28"/>
          <w:szCs w:val="28"/>
          <w:lang w:val="be-BY"/>
        </w:rPr>
        <w:t xml:space="preserve"> </w:t>
      </w:r>
    </w:p>
    <w:p>
      <w:pPr>
        <w:pStyle w:val="ad"/>
        <w:rPr>
          <w:sz w:val="30"/>
          <w:szCs w:val="30"/>
        </w:rPr>
      </w:pPr>
    </w:p>
    <w:p>
      <w:pPr>
        <w:pStyle w:val="ad"/>
        <w:rPr>
          <w:sz w:val="30"/>
          <w:szCs w:val="30"/>
        </w:rPr>
      </w:pPr>
      <w:r>
        <w:rPr>
          <w:sz w:val="30"/>
          <w:szCs w:val="30"/>
        </w:rPr>
        <w:t>РЕШИЛИ:</w:t>
      </w:r>
    </w:p>
    <w:p>
      <w:pPr>
        <w:pStyle w:val="ad"/>
        <w:rPr>
          <w:sz w:val="28"/>
          <w:szCs w:val="28"/>
        </w:rPr>
      </w:pPr>
    </w:p>
    <w:p>
      <w:pPr>
        <w:ind w:firstLine="708"/>
        <w:jc w:val="both"/>
        <w:rPr>
          <w:sz w:val="30"/>
          <w:szCs w:val="30"/>
        </w:rPr>
      </w:pPr>
      <w:r>
        <w:rPr>
          <w:sz w:val="30"/>
          <w:szCs w:val="30"/>
        </w:rPr>
        <w:t>5.1. Принять к сведению информацию о результатах анкетирования библиографического бюллетеня «Новые</w:t>
      </w:r>
      <w:r>
        <w:rPr>
          <w:sz w:val="28"/>
          <w:szCs w:val="28"/>
          <w:lang w:val="be-BY"/>
        </w:rPr>
        <w:t xml:space="preserve"> кнігі</w:t>
      </w:r>
      <w:r>
        <w:rPr>
          <w:sz w:val="28"/>
          <w:szCs w:val="28"/>
        </w:rPr>
        <w:t xml:space="preserve"> </w:t>
      </w:r>
      <w:proofErr w:type="gramStart"/>
      <w:r>
        <w:rPr>
          <w:sz w:val="28"/>
          <w:szCs w:val="28"/>
          <w:lang w:val="be-BY"/>
        </w:rPr>
        <w:t>Беларусі</w:t>
      </w:r>
      <w:r>
        <w:rPr>
          <w:sz w:val="30"/>
          <w:szCs w:val="30"/>
        </w:rPr>
        <w:t xml:space="preserve"> </w:t>
      </w:r>
      <w:r>
        <w:rPr>
          <w:sz w:val="28"/>
          <w:szCs w:val="28"/>
        </w:rPr>
        <w:t>»</w:t>
      </w:r>
      <w:proofErr w:type="gramEnd"/>
    </w:p>
    <w:p>
      <w:pPr>
        <w:ind w:firstLine="708"/>
        <w:jc w:val="both"/>
        <w:rPr>
          <w:sz w:val="30"/>
          <w:szCs w:val="30"/>
        </w:rPr>
      </w:pPr>
      <w:r>
        <w:rPr>
          <w:sz w:val="30"/>
          <w:szCs w:val="30"/>
        </w:rPr>
        <w:t>5.2. Д</w:t>
      </w:r>
      <w:r>
        <w:rPr>
          <w:sz w:val="30"/>
          <w:szCs w:val="30"/>
          <w:lang w:val="be-BY"/>
        </w:rPr>
        <w:t xml:space="preserve">о 30.10.2020 направить в научно-исследовательский отдел библиографии Национальной библиотеки Беларуси предложения по </w:t>
      </w:r>
      <w:r>
        <w:rPr>
          <w:sz w:val="30"/>
          <w:szCs w:val="30"/>
        </w:rPr>
        <w:t xml:space="preserve">модернизации издания </w:t>
      </w:r>
      <w:r>
        <w:rPr>
          <w:sz w:val="28"/>
          <w:szCs w:val="28"/>
        </w:rPr>
        <w:t>«Новы</w:t>
      </w:r>
      <w:r>
        <w:rPr>
          <w:sz w:val="28"/>
          <w:szCs w:val="28"/>
          <w:lang w:val="be-BY"/>
        </w:rPr>
        <w:t>я кнігі</w:t>
      </w:r>
      <w:r>
        <w:rPr>
          <w:sz w:val="28"/>
          <w:szCs w:val="28"/>
        </w:rPr>
        <w:t xml:space="preserve"> </w:t>
      </w:r>
      <w:r>
        <w:rPr>
          <w:sz w:val="28"/>
          <w:szCs w:val="28"/>
          <w:lang w:val="be-BY"/>
        </w:rPr>
        <w:t>Беларусі</w:t>
      </w:r>
      <w:r>
        <w:rPr>
          <w:sz w:val="28"/>
          <w:szCs w:val="28"/>
        </w:rPr>
        <w:t xml:space="preserve">», включая </w:t>
      </w:r>
      <w:r>
        <w:rPr>
          <w:sz w:val="30"/>
          <w:szCs w:val="30"/>
        </w:rPr>
        <w:t xml:space="preserve">его содержательное наполнение. </w:t>
      </w:r>
    </w:p>
    <w:p>
      <w:pPr>
        <w:jc w:val="both"/>
        <w:rPr>
          <w:sz w:val="30"/>
          <w:szCs w:val="30"/>
        </w:rPr>
      </w:pPr>
      <w:r>
        <w:rPr>
          <w:sz w:val="30"/>
          <w:szCs w:val="30"/>
        </w:rPr>
        <w:tab/>
      </w:r>
    </w:p>
    <w:p>
      <w:pPr>
        <w:rPr>
          <w:sz w:val="30"/>
          <w:szCs w:val="30"/>
        </w:rPr>
      </w:pPr>
    </w:p>
    <w:p>
      <w:pPr>
        <w:rPr>
          <w:sz w:val="30"/>
          <w:szCs w:val="30"/>
        </w:rPr>
      </w:pPr>
      <w:r>
        <w:rPr>
          <w:sz w:val="28"/>
          <w:szCs w:val="28"/>
        </w:rPr>
        <w:t>Председатель</w:t>
      </w:r>
      <w:r>
        <w:rPr>
          <w:sz w:val="28"/>
          <w:szCs w:val="28"/>
        </w:rPr>
        <w:br/>
        <w:t>Совета библиотек Беларуси</w:t>
      </w:r>
      <w:r>
        <w:rPr>
          <w:sz w:val="28"/>
          <w:szCs w:val="28"/>
        </w:rPr>
        <w:br/>
        <w:t>по информационному взаимодействию</w:t>
      </w:r>
      <w:r>
        <w:rPr>
          <w:sz w:val="30"/>
          <w:szCs w:val="30"/>
        </w:rPr>
        <w:t xml:space="preserve"> </w:t>
      </w:r>
    </w:p>
    <w:p>
      <w:pPr>
        <w:rPr>
          <w:sz w:val="28"/>
          <w:szCs w:val="28"/>
        </w:rPr>
      </w:pPr>
      <w:r>
        <w:rPr>
          <w:sz w:val="30"/>
          <w:szCs w:val="30"/>
        </w:rPr>
        <w:t>при Национальной библиотеке Беларуси</w:t>
      </w:r>
      <w:r>
        <w:rPr>
          <w:sz w:val="28"/>
          <w:szCs w:val="28"/>
        </w:rPr>
        <w:tab/>
      </w:r>
      <w:r>
        <w:rPr>
          <w:sz w:val="28"/>
          <w:szCs w:val="28"/>
        </w:rPr>
        <w:tab/>
      </w:r>
      <w:r>
        <w:rPr>
          <w:sz w:val="28"/>
          <w:szCs w:val="28"/>
        </w:rPr>
        <w:tab/>
      </w:r>
      <w:r>
        <w:rPr>
          <w:sz w:val="28"/>
          <w:szCs w:val="28"/>
        </w:rPr>
        <w:tab/>
        <w:t xml:space="preserve">Р.С. </w:t>
      </w:r>
      <w:proofErr w:type="spellStart"/>
      <w:r>
        <w:rPr>
          <w:sz w:val="28"/>
          <w:szCs w:val="28"/>
        </w:rPr>
        <w:t>Мотульский</w:t>
      </w:r>
      <w:proofErr w:type="spellEnd"/>
    </w:p>
    <w:p>
      <w:pPr>
        <w:rPr>
          <w:sz w:val="28"/>
          <w:szCs w:val="28"/>
        </w:rPr>
      </w:pPr>
    </w:p>
    <w:p>
      <w:pPr>
        <w:rPr>
          <w:sz w:val="28"/>
          <w:szCs w:val="28"/>
        </w:rPr>
      </w:pPr>
    </w:p>
    <w:p>
      <w:pPr>
        <w:rPr>
          <w:sz w:val="28"/>
          <w:szCs w:val="28"/>
        </w:rPr>
      </w:pPr>
      <w:r>
        <w:rPr>
          <w:sz w:val="28"/>
          <w:szCs w:val="28"/>
        </w:rPr>
        <w:t xml:space="preserve">Секретарь </w:t>
      </w:r>
    </w:p>
    <w:p>
      <w:pPr>
        <w:rPr>
          <w:sz w:val="30"/>
          <w:szCs w:val="30"/>
        </w:rPr>
      </w:pPr>
      <w:r>
        <w:rPr>
          <w:sz w:val="28"/>
          <w:szCs w:val="28"/>
        </w:rPr>
        <w:t>Совета библиотек Беларуси</w:t>
      </w:r>
      <w:r>
        <w:rPr>
          <w:sz w:val="28"/>
          <w:szCs w:val="28"/>
        </w:rPr>
        <w:br/>
        <w:t>по информационному взаимодействию</w:t>
      </w:r>
      <w:r>
        <w:rPr>
          <w:sz w:val="30"/>
          <w:szCs w:val="30"/>
        </w:rPr>
        <w:t xml:space="preserve"> </w:t>
      </w:r>
    </w:p>
    <w:p>
      <w:pPr>
        <w:rPr>
          <w:sz w:val="28"/>
          <w:szCs w:val="28"/>
        </w:rPr>
      </w:pPr>
      <w:r>
        <w:rPr>
          <w:sz w:val="30"/>
          <w:szCs w:val="30"/>
        </w:rPr>
        <w:t>при Национальной библиотеке Беларуси</w:t>
      </w:r>
      <w:r>
        <w:rPr>
          <w:sz w:val="28"/>
          <w:szCs w:val="28"/>
        </w:rPr>
        <w:tab/>
      </w:r>
      <w:r>
        <w:rPr>
          <w:sz w:val="28"/>
          <w:szCs w:val="28"/>
        </w:rPr>
        <w:tab/>
      </w:r>
      <w:r>
        <w:rPr>
          <w:sz w:val="28"/>
          <w:szCs w:val="28"/>
        </w:rPr>
        <w:tab/>
      </w:r>
      <w:r>
        <w:rPr>
          <w:sz w:val="28"/>
          <w:szCs w:val="28"/>
        </w:rPr>
        <w:tab/>
      </w:r>
      <w:proofErr w:type="spellStart"/>
      <w:r>
        <w:rPr>
          <w:sz w:val="28"/>
          <w:szCs w:val="28"/>
        </w:rPr>
        <w:t>М.В.Рудаковская</w:t>
      </w:r>
      <w:proofErr w:type="spellEnd"/>
      <w:r>
        <w:rPr>
          <w:sz w:val="28"/>
          <w:szCs w:val="28"/>
        </w:rPr>
        <w:tab/>
        <w:t xml:space="preserve">                                                        </w:t>
      </w:r>
    </w:p>
    <w:p/>
    <w:sectPr>
      <w:headerReference w:type="default" r:id="rId7"/>
      <w:pgSz w:w="11906" w:h="16838"/>
      <w:pgMar w:top="851" w:right="85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0766"/>
      <w:docPartObj>
        <w:docPartGallery w:val="Page Numbers (Top of Page)"/>
        <w:docPartUnique/>
      </w:docPartObj>
    </w:sdtPr>
    <w:sdtContent>
      <w:p>
        <w:pPr>
          <w:pStyle w:val="a9"/>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BAA"/>
    <w:multiLevelType w:val="multilevel"/>
    <w:tmpl w:val="4888EB12"/>
    <w:lvl w:ilvl="0">
      <w:start w:val="1"/>
      <w:numFmt w:val="decimal"/>
      <w:lvlText w:val="%1."/>
      <w:lvlJc w:val="left"/>
      <w:pPr>
        <w:ind w:left="570" w:hanging="57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062433E9"/>
    <w:multiLevelType w:val="multilevel"/>
    <w:tmpl w:val="467C55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923362"/>
    <w:multiLevelType w:val="multilevel"/>
    <w:tmpl w:val="DA02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C2936"/>
    <w:multiLevelType w:val="hybridMultilevel"/>
    <w:tmpl w:val="52C4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A95D70"/>
    <w:multiLevelType w:val="multilevel"/>
    <w:tmpl w:val="CEAAE68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64B7DC9"/>
    <w:multiLevelType w:val="hybridMultilevel"/>
    <w:tmpl w:val="8CF2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ED61AB"/>
    <w:multiLevelType w:val="hybridMultilevel"/>
    <w:tmpl w:val="363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4A7E1F"/>
    <w:multiLevelType w:val="multilevel"/>
    <w:tmpl w:val="79B0B86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F8457B4"/>
    <w:multiLevelType w:val="hybridMultilevel"/>
    <w:tmpl w:val="C45ED9E4"/>
    <w:lvl w:ilvl="0" w:tplc="0419000F">
      <w:start w:val="1"/>
      <w:numFmt w:val="decimal"/>
      <w:lvlText w:val="%1."/>
      <w:lvlJc w:val="left"/>
      <w:pPr>
        <w:ind w:left="480" w:hanging="360"/>
      </w:p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7A0868D5"/>
    <w:multiLevelType w:val="hybridMultilevel"/>
    <w:tmpl w:val="7134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9"/>
  </w:num>
  <w:num w:numId="6">
    <w:abstractNumId w:val="5"/>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40956-9D0D-4AB1-9FDB-B3925E24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black-1">
    <w:name w:val="black-1"/>
    <w:basedOn w:val="a0"/>
  </w:style>
  <w:style w:type="paragraph" w:styleId="a4">
    <w:name w:val="Normal (Web)"/>
    <w:basedOn w:val="a"/>
    <w:pPr>
      <w:spacing w:before="100" w:beforeAutospacing="1" w:after="100" w:afterAutospacing="1"/>
    </w:pPr>
  </w:style>
  <w:style w:type="paragraph" w:styleId="a5">
    <w:name w:val="Body Text Indent"/>
    <w:basedOn w:val="a"/>
    <w:pPr>
      <w:ind w:firstLine="851"/>
    </w:pPr>
    <w:rPr>
      <w:sz w:val="28"/>
      <w:szCs w:val="20"/>
    </w:rPr>
  </w:style>
  <w:style w:type="character" w:styleId="a6">
    <w:name w:val="Strong"/>
    <w:basedOn w:val="a0"/>
    <w:uiPriority w:val="22"/>
    <w:qFormat/>
    <w:rPr>
      <w:b/>
      <w:bCs/>
    </w:rPr>
  </w:style>
  <w:style w:type="character" w:customStyle="1" w:styleId="apple-converted-space">
    <w:name w:val="apple-converted-space"/>
    <w:basedOn w:val="a0"/>
  </w:style>
  <w:style w:type="character" w:customStyle="1" w:styleId="40">
    <w:name w:val="Заголовок 4 Знак"/>
    <w:basedOn w:val="a0"/>
    <w:link w:val="4"/>
    <w:uiPriority w:val="9"/>
    <w:rPr>
      <w:b/>
      <w:bCs/>
      <w:sz w:val="24"/>
      <w:szCs w:val="24"/>
    </w:rPr>
  </w:style>
  <w:style w:type="paragraph" w:styleId="a7">
    <w:name w:val="Body Text"/>
    <w:basedOn w:val="a"/>
    <w:link w:val="a8"/>
    <w:pPr>
      <w:spacing w:after="120"/>
    </w:pPr>
  </w:style>
  <w:style w:type="character" w:customStyle="1" w:styleId="a8">
    <w:name w:val="Основной текст Знак"/>
    <w:basedOn w:val="a0"/>
    <w:link w:val="a7"/>
    <w:rPr>
      <w:sz w:val="24"/>
      <w:szCs w:val="24"/>
    </w:rPr>
  </w:style>
  <w:style w:type="character" w:styleId="HTML">
    <w:name w:val="HTML Typewriter"/>
    <w:basedOn w:val="a0"/>
    <w:uiPriority w:val="99"/>
    <w:unhideWhenUsed/>
    <w:rPr>
      <w:rFonts w:ascii="Courier New" w:eastAsia="Times New Roman" w:hAnsi="Courier New" w:cs="Courier New"/>
      <w:sz w:val="20"/>
      <w:szCs w:val="20"/>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rPr>
      <w:sz w:val="24"/>
      <w:szCs w:val="24"/>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a0"/>
    <w:link w:val="ab"/>
    <w:rPr>
      <w:sz w:val="24"/>
      <w:szCs w:val="24"/>
    </w:rPr>
  </w:style>
  <w:style w:type="paragraph" w:styleId="ad">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2282">
      <w:bodyDiv w:val="1"/>
      <w:marLeft w:val="0"/>
      <w:marRight w:val="0"/>
      <w:marTop w:val="0"/>
      <w:marBottom w:val="0"/>
      <w:divBdr>
        <w:top w:val="none" w:sz="0" w:space="0" w:color="auto"/>
        <w:left w:val="none" w:sz="0" w:space="0" w:color="auto"/>
        <w:bottom w:val="none" w:sz="0" w:space="0" w:color="auto"/>
        <w:right w:val="none" w:sz="0" w:space="0" w:color="auto"/>
      </w:divBdr>
    </w:div>
    <w:div w:id="1145396565">
      <w:bodyDiv w:val="1"/>
      <w:marLeft w:val="0"/>
      <w:marRight w:val="0"/>
      <w:marTop w:val="0"/>
      <w:marBottom w:val="0"/>
      <w:divBdr>
        <w:top w:val="none" w:sz="0" w:space="0" w:color="auto"/>
        <w:left w:val="none" w:sz="0" w:space="0" w:color="auto"/>
        <w:bottom w:val="none" w:sz="0" w:space="0" w:color="auto"/>
        <w:right w:val="none" w:sz="0" w:space="0" w:color="auto"/>
      </w:divBdr>
    </w:div>
    <w:div w:id="1668510969">
      <w:bodyDiv w:val="1"/>
      <w:marLeft w:val="0"/>
      <w:marRight w:val="0"/>
      <w:marTop w:val="0"/>
      <w:marBottom w:val="0"/>
      <w:divBdr>
        <w:top w:val="none" w:sz="0" w:space="0" w:color="auto"/>
        <w:left w:val="none" w:sz="0" w:space="0" w:color="auto"/>
        <w:bottom w:val="none" w:sz="0" w:space="0" w:color="auto"/>
        <w:right w:val="none" w:sz="0" w:space="0" w:color="auto"/>
      </w:divBdr>
      <w:divsChild>
        <w:div w:id="33651807">
          <w:marLeft w:val="0"/>
          <w:marRight w:val="0"/>
          <w:marTop w:val="0"/>
          <w:marBottom w:val="0"/>
          <w:divBdr>
            <w:top w:val="none" w:sz="0" w:space="0" w:color="auto"/>
            <w:left w:val="none" w:sz="0" w:space="0" w:color="auto"/>
            <w:bottom w:val="none" w:sz="0" w:space="0" w:color="auto"/>
            <w:right w:val="none" w:sz="0" w:space="0" w:color="auto"/>
          </w:divBdr>
          <w:divsChild>
            <w:div w:id="734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NBB</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a_bulanov</dc:creator>
  <cp:lastModifiedBy>Rudakovskaya Marina V.</cp:lastModifiedBy>
  <cp:revision>3</cp:revision>
  <cp:lastPrinted>2018-10-17T08:26:00Z</cp:lastPrinted>
  <dcterms:created xsi:type="dcterms:W3CDTF">2020-10-28T09:08:00Z</dcterms:created>
  <dcterms:modified xsi:type="dcterms:W3CDTF">2020-10-28T09:25:00Z</dcterms:modified>
</cp:coreProperties>
</file>