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7B" w:rsidRPr="004C3C57" w:rsidRDefault="00F10B7B" w:rsidP="00DD701C">
      <w:pPr>
        <w:pStyle w:val="PlainText"/>
        <w:ind w:firstLine="708"/>
        <w:jc w:val="center"/>
        <w:rPr>
          <w:b/>
          <w:sz w:val="30"/>
          <w:szCs w:val="30"/>
        </w:rPr>
      </w:pPr>
      <w:r w:rsidRPr="004C3C57">
        <w:rPr>
          <w:b/>
          <w:sz w:val="30"/>
          <w:szCs w:val="30"/>
        </w:rPr>
        <w:t xml:space="preserve">Итоговый документ </w:t>
      </w:r>
    </w:p>
    <w:p w:rsidR="00F10B7B" w:rsidRPr="004C3C57" w:rsidRDefault="00F10B7B" w:rsidP="00DD701C">
      <w:pPr>
        <w:pStyle w:val="PlainText"/>
        <w:ind w:firstLine="708"/>
        <w:jc w:val="center"/>
        <w:rPr>
          <w:b/>
          <w:sz w:val="30"/>
          <w:szCs w:val="30"/>
        </w:rPr>
      </w:pPr>
      <w:r w:rsidRPr="004C3C57">
        <w:rPr>
          <w:b/>
          <w:sz w:val="30"/>
          <w:szCs w:val="30"/>
        </w:rPr>
        <w:t>Республиканской школы директоров библиотек</w:t>
      </w:r>
    </w:p>
    <w:p w:rsidR="00F10B7B" w:rsidRPr="004C3C57" w:rsidRDefault="00F10B7B" w:rsidP="00DD701C">
      <w:pPr>
        <w:pStyle w:val="PlainText"/>
        <w:ind w:firstLine="708"/>
        <w:jc w:val="center"/>
        <w:rPr>
          <w:b/>
          <w:sz w:val="30"/>
          <w:szCs w:val="30"/>
        </w:rPr>
      </w:pPr>
      <w:r w:rsidRPr="004C3C57">
        <w:rPr>
          <w:b/>
          <w:sz w:val="30"/>
          <w:szCs w:val="30"/>
        </w:rPr>
        <w:t>на базе ГУК «Оршанская централизованная библиотечная система»</w:t>
      </w:r>
    </w:p>
    <w:p w:rsidR="00F10B7B" w:rsidRPr="004C3C57" w:rsidRDefault="00F10B7B" w:rsidP="00DD701C">
      <w:pPr>
        <w:pStyle w:val="NormalWeb"/>
        <w:spacing w:before="0" w:after="0"/>
        <w:ind w:firstLine="709"/>
        <w:jc w:val="both"/>
        <w:rPr>
          <w:bCs/>
          <w:sz w:val="30"/>
          <w:szCs w:val="30"/>
        </w:rPr>
      </w:pPr>
      <w:r w:rsidRPr="004C3C57">
        <w:rPr>
          <w:bCs/>
          <w:sz w:val="30"/>
          <w:szCs w:val="30"/>
        </w:rPr>
        <w:t xml:space="preserve">13–14 июня 2019 г. в рамках выполнения комплекса мер по реализации Программы развития Оршанского района на период до 2023 года, утвержденного Советом Министров Республики Беларусь, в Орше прошла </w:t>
      </w:r>
      <w:r w:rsidRPr="004C3C57">
        <w:rPr>
          <w:bCs/>
          <w:sz w:val="30"/>
          <w:szCs w:val="30"/>
          <w:lang w:val="be-BY"/>
        </w:rPr>
        <w:t>Республиканская школа директоров библиотек</w:t>
      </w:r>
      <w:r w:rsidRPr="004C3C57">
        <w:rPr>
          <w:bCs/>
          <w:sz w:val="30"/>
          <w:szCs w:val="30"/>
        </w:rPr>
        <w:t xml:space="preserve"> на базе ГУК «Оршанская централизованная библиотечная система» (далее – Школа директоров).</w:t>
      </w:r>
    </w:p>
    <w:p w:rsidR="00F10B7B" w:rsidRPr="004C3C57" w:rsidRDefault="00F10B7B" w:rsidP="00DD701C">
      <w:pPr>
        <w:ind w:firstLine="708"/>
        <w:jc w:val="both"/>
        <w:rPr>
          <w:bCs/>
          <w:sz w:val="30"/>
          <w:szCs w:val="30"/>
          <w:lang w:val="be-BY"/>
        </w:rPr>
      </w:pPr>
      <w:r w:rsidRPr="004C3C57">
        <w:rPr>
          <w:bCs/>
          <w:sz w:val="30"/>
          <w:szCs w:val="30"/>
          <w:lang w:val="be-BY"/>
        </w:rPr>
        <w:t>Школа директоров организована Министерством культуры Республики Беларусь, Оршанским районным исполнительным комитетом, государственным учреждением «Национальная библиотека Беларуси», государственным учреждением культуры «Оршанская централизованная библиотечная система».</w:t>
      </w:r>
    </w:p>
    <w:p w:rsidR="00F10B7B" w:rsidRPr="004C3C57" w:rsidRDefault="00F10B7B" w:rsidP="00DD701C">
      <w:pPr>
        <w:pStyle w:val="PlainText"/>
        <w:ind w:firstLine="708"/>
        <w:jc w:val="both"/>
        <w:rPr>
          <w:sz w:val="30"/>
          <w:szCs w:val="30"/>
        </w:rPr>
      </w:pPr>
      <w:r w:rsidRPr="004C3C57">
        <w:rPr>
          <w:sz w:val="30"/>
          <w:szCs w:val="30"/>
        </w:rPr>
        <w:t>В результате обсуждения участники Школы директоров:</w:t>
      </w:r>
    </w:p>
    <w:p w:rsidR="00F10B7B" w:rsidRPr="004C3C57" w:rsidRDefault="00F10B7B" w:rsidP="00DD701C">
      <w:pPr>
        <w:pStyle w:val="PlainText"/>
        <w:ind w:firstLine="708"/>
        <w:jc w:val="both"/>
        <w:rPr>
          <w:sz w:val="30"/>
          <w:szCs w:val="30"/>
        </w:rPr>
      </w:pPr>
      <w:r w:rsidRPr="004C3C57">
        <w:rPr>
          <w:sz w:val="30"/>
          <w:szCs w:val="30"/>
        </w:rPr>
        <w:t xml:space="preserve"> </w:t>
      </w:r>
      <w:r w:rsidRPr="004C3C57">
        <w:rPr>
          <w:b/>
          <w:sz w:val="30"/>
          <w:szCs w:val="30"/>
        </w:rPr>
        <w:t>отметили</w:t>
      </w:r>
      <w:r w:rsidRPr="004C3C57">
        <w:rPr>
          <w:sz w:val="30"/>
          <w:szCs w:val="30"/>
        </w:rPr>
        <w:t>, что формирование единого информационного пространства Беларуси, его интеграция в мировое информационное пространство – первоочередная задача, стоящая перед библиотеками страны. Поэтому необходимо завершить процесс компьютеризации и подключения к интернет публичных библиотек, осуществить модернизацию уже имеющегося компьютерного и периферийного оборудования, а также используемого программного обеспечения;</w:t>
      </w:r>
    </w:p>
    <w:p w:rsidR="00F10B7B" w:rsidRPr="004C3C57" w:rsidRDefault="00F10B7B" w:rsidP="00DD701C">
      <w:pPr>
        <w:pStyle w:val="PlainText"/>
        <w:ind w:firstLine="708"/>
        <w:jc w:val="both"/>
        <w:rPr>
          <w:sz w:val="30"/>
          <w:szCs w:val="30"/>
        </w:rPr>
      </w:pPr>
      <w:r w:rsidRPr="004C3C57">
        <w:rPr>
          <w:b/>
          <w:sz w:val="30"/>
          <w:szCs w:val="30"/>
        </w:rPr>
        <w:t>подчеркнули</w:t>
      </w:r>
      <w:r w:rsidRPr="004C3C57">
        <w:rPr>
          <w:sz w:val="30"/>
          <w:szCs w:val="30"/>
        </w:rPr>
        <w:t>, что в ситуации, когда одним из приоритетных направлений в области информатизации библиотек Беларуси является внедрение в их деятельность технологий облачных вычислений, вопрос интенсификации процесса информатизации становится особенно острым. Необходимо осуществить поэтапный переход комплекса информационно-технологических систем библиотек Беларуси на использование ресурсов республиканской платформы, действующей на основе технологий облачных вычислений;</w:t>
      </w:r>
    </w:p>
    <w:p w:rsidR="00F10B7B" w:rsidRPr="004C3C57" w:rsidRDefault="00F10B7B" w:rsidP="00DD701C">
      <w:pPr>
        <w:ind w:firstLine="708"/>
        <w:jc w:val="both"/>
        <w:rPr>
          <w:sz w:val="30"/>
          <w:szCs w:val="30"/>
        </w:rPr>
      </w:pPr>
      <w:r w:rsidRPr="004C3C57">
        <w:rPr>
          <w:b/>
          <w:sz w:val="30"/>
          <w:szCs w:val="30"/>
        </w:rPr>
        <w:t>высказали обеспокоенность</w:t>
      </w:r>
      <w:r w:rsidRPr="004C3C57">
        <w:rPr>
          <w:sz w:val="30"/>
          <w:szCs w:val="30"/>
        </w:rPr>
        <w:t xml:space="preserve"> фактом, что на современном этапе развития библиотек оценка их деятельности осуществляется по экстенсивным показателям. Например, в настоящее время вопрос наличия / отсутствия публичной библиотеки в населенном пункте решается по показателям количества читателей и книговыдач за отчетный период. Необходимо пересмотреть показатели отнесения публичных библиотек к группам по оплате труда, закрепленных в Постановлении Министерства труда и социальной защиты Республики Беларусь от 21 января 2000 №6 «О мерах по совершенствованию условий оплаты труда работников организаций, финансируемых из бюджета и пользующихся государственными дотациями»;</w:t>
      </w:r>
    </w:p>
    <w:p w:rsidR="00F10B7B" w:rsidRPr="004C3C57" w:rsidRDefault="00F10B7B" w:rsidP="00DD701C">
      <w:pPr>
        <w:shd w:val="clear" w:color="auto" w:fill="FFFFFF"/>
        <w:tabs>
          <w:tab w:val="left" w:pos="3240"/>
          <w:tab w:val="left" w:pos="3780"/>
          <w:tab w:val="left" w:pos="3960"/>
        </w:tabs>
        <w:spacing w:line="320" w:lineRule="exact"/>
        <w:ind w:firstLine="720"/>
        <w:jc w:val="both"/>
        <w:rPr>
          <w:sz w:val="30"/>
          <w:szCs w:val="30"/>
        </w:rPr>
      </w:pPr>
      <w:r w:rsidRPr="004C3C57">
        <w:rPr>
          <w:b/>
          <w:sz w:val="30"/>
          <w:szCs w:val="30"/>
          <w:lang w:val="be-BY"/>
        </w:rPr>
        <w:t>отметили</w:t>
      </w:r>
      <w:r w:rsidRPr="004C3C57">
        <w:rPr>
          <w:sz w:val="30"/>
          <w:szCs w:val="30"/>
          <w:lang w:val="be-BY"/>
        </w:rPr>
        <w:t>, что</w:t>
      </w:r>
      <w:r w:rsidRPr="004C3C57">
        <w:rPr>
          <w:color w:val="FF0000"/>
          <w:sz w:val="30"/>
          <w:szCs w:val="30"/>
          <w:lang w:val="be-BY"/>
        </w:rPr>
        <w:t xml:space="preserve"> </w:t>
      </w:r>
      <w:r w:rsidRPr="004C3C57">
        <w:rPr>
          <w:sz w:val="30"/>
          <w:szCs w:val="30"/>
        </w:rPr>
        <w:t>н</w:t>
      </w:r>
      <w:r w:rsidRPr="004C3C57">
        <w:rPr>
          <w:sz w:val="30"/>
          <w:szCs w:val="30"/>
          <w:lang w:val="be-BY"/>
        </w:rPr>
        <w:t xml:space="preserve">естационарное библиотечное обслуживание в нашей стране в настоящее время находится на самом низком уровне. Имеющиеся в распоряжении библиотек библиобусы, призванные осуществлять мобильное обслуживание, не соответствуют потребностям современного общества как количественно, так и качественно. </w:t>
      </w:r>
      <w:r w:rsidRPr="004C3C57">
        <w:rPr>
          <w:sz w:val="30"/>
          <w:szCs w:val="30"/>
        </w:rPr>
        <w:t>Самостоятельно регионы не в силах решить данную проблему. Необходимо принять государственную программу по развитию сети библиобусов в Республике Беларусь;</w:t>
      </w:r>
    </w:p>
    <w:p w:rsidR="00F10B7B" w:rsidRPr="004C3C57" w:rsidRDefault="00F10B7B" w:rsidP="00DD701C">
      <w:pPr>
        <w:pStyle w:val="21"/>
        <w:ind w:firstLine="709"/>
        <w:rPr>
          <w:i w:val="0"/>
          <w:sz w:val="30"/>
          <w:szCs w:val="30"/>
        </w:rPr>
      </w:pPr>
      <w:r w:rsidRPr="004C3C57">
        <w:rPr>
          <w:b/>
          <w:i w:val="0"/>
          <w:sz w:val="30"/>
          <w:szCs w:val="30"/>
        </w:rPr>
        <w:t>обратили внимание</w:t>
      </w:r>
      <w:r w:rsidRPr="004C3C57">
        <w:rPr>
          <w:i w:val="0"/>
          <w:sz w:val="30"/>
          <w:szCs w:val="30"/>
        </w:rPr>
        <w:t xml:space="preserve">, что непрерывное и качественное формирование библиотечных фондов и коллекций, их оперативное пополнение новыми и актуальными информационными источниками является основной задачей публичных библиотек в обеспечении универсальных информационных потребностей общества. Приобретение изданий с применением конкурентной процедуры исключает возможность обеспечения оперативности и полноты пополнения библиотечных фондов. Необходимо сохранить порядок закупки информационной продукции для комплектования фондов библиотек с применением процедуры закупок из одного источника; </w:t>
      </w:r>
    </w:p>
    <w:p w:rsidR="00F10B7B" w:rsidRPr="004C3C57" w:rsidRDefault="00F10B7B" w:rsidP="00DD701C">
      <w:pPr>
        <w:ind w:firstLine="708"/>
        <w:jc w:val="both"/>
        <w:rPr>
          <w:sz w:val="30"/>
          <w:szCs w:val="30"/>
        </w:rPr>
      </w:pPr>
      <w:r w:rsidRPr="004C3C57">
        <w:rPr>
          <w:b/>
          <w:sz w:val="30"/>
          <w:szCs w:val="30"/>
        </w:rPr>
        <w:t>проконстатировали</w:t>
      </w:r>
      <w:r w:rsidRPr="004C3C57">
        <w:rPr>
          <w:sz w:val="30"/>
          <w:szCs w:val="30"/>
        </w:rPr>
        <w:t>, что в</w:t>
      </w:r>
      <w:r w:rsidRPr="004C3C57">
        <w:rPr>
          <w:bCs/>
          <w:sz w:val="30"/>
          <w:szCs w:val="30"/>
        </w:rPr>
        <w:t xml:space="preserve"> последние годы развивается прогрессивная и экономически выгодная форма централизованных закупок для различных библиотек страны баз данных и организации доступа к ним через виртуальный читальный зал НББ. Национальная библиотека Беларуси рационально подходит к расходованию бюджетных средств на формирование своих информационных ресурсов и стремится </w:t>
      </w:r>
      <w:r w:rsidRPr="004C3C57">
        <w:rPr>
          <w:sz w:val="30"/>
          <w:szCs w:val="30"/>
          <w:lang w:val="be-BY"/>
        </w:rPr>
        <w:t>приобретать базы данных у  их непосредственных производителей</w:t>
      </w:r>
      <w:r w:rsidRPr="004C3C57">
        <w:rPr>
          <w:bCs/>
          <w:sz w:val="30"/>
          <w:szCs w:val="30"/>
          <w:lang w:val="be-BY"/>
        </w:rPr>
        <w:t xml:space="preserve">. В связи с высокой стоимостью этих </w:t>
      </w:r>
      <w:r w:rsidRPr="004C3C57">
        <w:rPr>
          <w:bCs/>
          <w:sz w:val="30"/>
          <w:szCs w:val="30"/>
        </w:rPr>
        <w:t>информационных ресурсов оптимальным видится следующее решение во</w:t>
      </w:r>
      <w:r w:rsidRPr="004C3C57">
        <w:rPr>
          <w:sz w:val="30"/>
          <w:szCs w:val="30"/>
        </w:rPr>
        <w:t>проса: предусмотреть финансирование на приобретение подписки на базы данных для публичных библиотек;</w:t>
      </w:r>
    </w:p>
    <w:p w:rsidR="00F10B7B" w:rsidRPr="004C3C57" w:rsidRDefault="00F10B7B" w:rsidP="00DD701C">
      <w:pPr>
        <w:autoSpaceDE w:val="0"/>
        <w:autoSpaceDN w:val="0"/>
        <w:adjustRightInd w:val="0"/>
        <w:ind w:firstLine="540"/>
        <w:jc w:val="both"/>
        <w:rPr>
          <w:sz w:val="30"/>
          <w:szCs w:val="30"/>
        </w:rPr>
      </w:pPr>
      <w:r w:rsidRPr="004C3C57">
        <w:rPr>
          <w:b/>
          <w:sz w:val="30"/>
          <w:szCs w:val="30"/>
          <w:lang w:val="be-BY"/>
        </w:rPr>
        <w:t xml:space="preserve">акцентировали внимание, </w:t>
      </w:r>
      <w:r w:rsidRPr="004C3C57">
        <w:rPr>
          <w:sz w:val="30"/>
          <w:szCs w:val="30"/>
          <w:lang w:val="be-BY"/>
        </w:rPr>
        <w:t>что</w:t>
      </w:r>
      <w:r w:rsidRPr="004C3C57">
        <w:rPr>
          <w:b/>
          <w:sz w:val="30"/>
          <w:szCs w:val="30"/>
          <w:lang w:val="be-BY"/>
        </w:rPr>
        <w:t xml:space="preserve"> </w:t>
      </w:r>
      <w:r w:rsidRPr="004C3C57">
        <w:rPr>
          <w:sz w:val="30"/>
          <w:szCs w:val="30"/>
        </w:rPr>
        <w:t xml:space="preserve">в настоящее время наблюдается противоречие между потребностями библиотек в высококвалифицированных кадрах и нормативными актами, определяющими квалификационные требования к персоналу, в частности – квалификационным справочником «Должности служащих, занятых в культуре и искусстве». Сегодня библиотеки страны фактически лишены права осуществлять прием на работу студентов даже на библиотечную должность без квалификационной категории, так как на нее, согласно квалификационному справочнику, может претендовать только специалист со средним специальным образованием. </w:t>
      </w:r>
      <w:r w:rsidRPr="004C3C57">
        <w:rPr>
          <w:sz w:val="30"/>
          <w:szCs w:val="30"/>
          <w:lang w:val="be-BY"/>
        </w:rPr>
        <w:t xml:space="preserve">В целях  устранения противоречий между реальными кадровыми потребностями библиотек и требованиями нормативных правовых актов необходимо инициировать пересмотр Министерством труда и социальной защиты Республики Беларусь положений квалификационного справочника «Должности служащих, занятых в культуре и искусстве» </w:t>
      </w:r>
      <w:r w:rsidRPr="004C3C57">
        <w:rPr>
          <w:sz w:val="30"/>
          <w:szCs w:val="30"/>
        </w:rPr>
        <w:t xml:space="preserve">в части квалификационных требований к библиографам (библиотекарям).  </w:t>
      </w:r>
    </w:p>
    <w:p w:rsidR="00F10B7B" w:rsidRPr="004C3C57" w:rsidRDefault="00F10B7B" w:rsidP="00B7690B">
      <w:pPr>
        <w:ind w:firstLine="708"/>
        <w:jc w:val="both"/>
        <w:rPr>
          <w:sz w:val="30"/>
          <w:szCs w:val="30"/>
        </w:rPr>
      </w:pPr>
      <w:r w:rsidRPr="004C3C57">
        <w:rPr>
          <w:b/>
          <w:sz w:val="30"/>
          <w:szCs w:val="30"/>
        </w:rPr>
        <w:t>подчеркнули</w:t>
      </w:r>
      <w:r w:rsidRPr="004C3C57">
        <w:rPr>
          <w:sz w:val="30"/>
          <w:szCs w:val="30"/>
        </w:rPr>
        <w:t>, что создание Государственного реестра книжных памятников Республики Беларусь является важным направлением деятельности библиотек по учету и систематизации сведений о книжных памятниках страны, их идентификации и популяризации. В целях его формирования необходимо: создать региональные центры по работе с книжными памятниками и провести обучающие методические семинары на базе областных библиотек и музеев; обеспечить штатное и материально-техническое обеспечение соответствующих подразделений на областном и районном уровне; включить в систему непрерывного образования регулярное повышение квалификации специалистов по вопросам работы с книжными памятниками.</w:t>
      </w:r>
    </w:p>
    <w:p w:rsidR="00F10B7B" w:rsidRPr="004C3C57" w:rsidRDefault="00F10B7B" w:rsidP="00B7690B">
      <w:pPr>
        <w:ind w:firstLine="708"/>
        <w:jc w:val="both"/>
        <w:rPr>
          <w:sz w:val="30"/>
          <w:szCs w:val="30"/>
        </w:rPr>
      </w:pPr>
    </w:p>
    <w:p w:rsidR="00F10B7B" w:rsidRPr="004C3C57" w:rsidRDefault="00F10B7B" w:rsidP="00DD701C">
      <w:pPr>
        <w:ind w:firstLine="708"/>
        <w:jc w:val="both"/>
        <w:rPr>
          <w:b/>
          <w:sz w:val="30"/>
          <w:szCs w:val="30"/>
        </w:rPr>
      </w:pPr>
      <w:r w:rsidRPr="004C3C57">
        <w:rPr>
          <w:b/>
          <w:sz w:val="30"/>
          <w:szCs w:val="30"/>
        </w:rPr>
        <w:t>Проанализировав проблемы развития библиотечной отрасли, участники Школы директоров предложили:</w:t>
      </w:r>
    </w:p>
    <w:p w:rsidR="00F10B7B" w:rsidRPr="004C3C57" w:rsidRDefault="00F10B7B" w:rsidP="00DD701C">
      <w:pPr>
        <w:shd w:val="clear" w:color="auto" w:fill="FFFFFF"/>
        <w:tabs>
          <w:tab w:val="left" w:pos="3780"/>
        </w:tabs>
        <w:spacing w:line="320" w:lineRule="exact"/>
        <w:ind w:left="2880"/>
        <w:rPr>
          <w:i/>
          <w:iCs/>
          <w:sz w:val="30"/>
          <w:szCs w:val="30"/>
        </w:rPr>
      </w:pPr>
    </w:p>
    <w:p w:rsidR="00F10B7B" w:rsidRPr="004C3C57" w:rsidRDefault="00F10B7B" w:rsidP="002F5CC8">
      <w:pPr>
        <w:shd w:val="clear" w:color="auto" w:fill="FFFFFF"/>
        <w:tabs>
          <w:tab w:val="left" w:pos="4320"/>
        </w:tabs>
        <w:spacing w:line="320" w:lineRule="exact"/>
        <w:ind w:firstLine="2977"/>
        <w:rPr>
          <w:i/>
          <w:sz w:val="30"/>
          <w:szCs w:val="30"/>
        </w:rPr>
      </w:pPr>
      <w:r w:rsidRPr="004C3C57">
        <w:rPr>
          <w:i/>
          <w:sz w:val="30"/>
          <w:szCs w:val="30"/>
        </w:rPr>
        <w:t>Министерству культуры Республики Беларусь</w:t>
      </w:r>
    </w:p>
    <w:p w:rsidR="00F10B7B" w:rsidRPr="004C3C57" w:rsidRDefault="00F10B7B" w:rsidP="00DD701C">
      <w:pPr>
        <w:shd w:val="clear" w:color="auto" w:fill="FFFFFF"/>
        <w:tabs>
          <w:tab w:val="left" w:pos="4320"/>
        </w:tabs>
        <w:spacing w:line="320" w:lineRule="exact"/>
        <w:ind w:firstLine="720"/>
        <w:jc w:val="both"/>
        <w:rPr>
          <w:sz w:val="30"/>
          <w:szCs w:val="30"/>
        </w:rPr>
      </w:pPr>
    </w:p>
    <w:p w:rsidR="00F10B7B" w:rsidRPr="004C3C57" w:rsidRDefault="00F10B7B" w:rsidP="00DD701C">
      <w:pPr>
        <w:shd w:val="clear" w:color="auto" w:fill="FFFFFF"/>
        <w:tabs>
          <w:tab w:val="left" w:pos="4320"/>
        </w:tabs>
        <w:spacing w:line="320" w:lineRule="exact"/>
        <w:ind w:firstLine="720"/>
        <w:jc w:val="both"/>
        <w:rPr>
          <w:sz w:val="30"/>
          <w:szCs w:val="30"/>
        </w:rPr>
      </w:pPr>
      <w:r w:rsidRPr="004C3C57">
        <w:rPr>
          <w:sz w:val="30"/>
          <w:szCs w:val="30"/>
        </w:rPr>
        <w:t>При разработке Государственной программы «Культура Беларуси» на 2021-2025 гг. предусмотреть комплекс мероприятий, касающихся развития библиотек Беларуси.</w:t>
      </w:r>
    </w:p>
    <w:p w:rsidR="00F10B7B" w:rsidRPr="004C3C57" w:rsidRDefault="00F10B7B" w:rsidP="00DD701C">
      <w:pPr>
        <w:shd w:val="clear" w:color="auto" w:fill="FFFFFF"/>
        <w:tabs>
          <w:tab w:val="left" w:pos="4320"/>
        </w:tabs>
        <w:spacing w:line="320" w:lineRule="exact"/>
        <w:ind w:firstLine="720"/>
        <w:jc w:val="both"/>
        <w:rPr>
          <w:sz w:val="30"/>
          <w:szCs w:val="30"/>
        </w:rPr>
      </w:pPr>
    </w:p>
    <w:p w:rsidR="00F10B7B" w:rsidRPr="008A0F7E" w:rsidRDefault="00F10B7B" w:rsidP="002F5CC8">
      <w:pPr>
        <w:shd w:val="clear" w:color="auto" w:fill="FFFFFF"/>
        <w:tabs>
          <w:tab w:val="left" w:pos="4320"/>
        </w:tabs>
        <w:spacing w:line="320" w:lineRule="exact"/>
        <w:ind w:firstLine="2977"/>
        <w:rPr>
          <w:i/>
          <w:sz w:val="30"/>
          <w:szCs w:val="30"/>
        </w:rPr>
      </w:pPr>
      <w:r w:rsidRPr="008A0F7E">
        <w:rPr>
          <w:i/>
          <w:sz w:val="30"/>
          <w:szCs w:val="30"/>
        </w:rPr>
        <w:t>Министерству культуры Республики Беларусь</w:t>
      </w:r>
    </w:p>
    <w:p w:rsidR="00F10B7B" w:rsidRPr="008A0F7E" w:rsidRDefault="00F10B7B" w:rsidP="00DD701C">
      <w:pPr>
        <w:shd w:val="clear" w:color="auto" w:fill="FFFFFF"/>
        <w:spacing w:line="320" w:lineRule="exact"/>
        <w:ind w:firstLine="708"/>
        <w:jc w:val="both"/>
        <w:rPr>
          <w:sz w:val="30"/>
          <w:szCs w:val="30"/>
        </w:rPr>
      </w:pPr>
    </w:p>
    <w:p w:rsidR="00F10B7B" w:rsidRPr="008A0F7E" w:rsidRDefault="00F10B7B" w:rsidP="00DD701C">
      <w:pPr>
        <w:shd w:val="clear" w:color="auto" w:fill="FFFFFF"/>
        <w:tabs>
          <w:tab w:val="left" w:pos="3240"/>
          <w:tab w:val="left" w:pos="3780"/>
          <w:tab w:val="left" w:pos="3960"/>
        </w:tabs>
        <w:spacing w:line="320" w:lineRule="exact"/>
        <w:ind w:firstLine="720"/>
        <w:jc w:val="both"/>
        <w:rPr>
          <w:sz w:val="30"/>
          <w:szCs w:val="30"/>
        </w:rPr>
      </w:pPr>
      <w:r>
        <w:rPr>
          <w:sz w:val="30"/>
          <w:szCs w:val="30"/>
        </w:rPr>
        <w:t>Проработать вопрос</w:t>
      </w:r>
      <w:r w:rsidRPr="008A0F7E">
        <w:rPr>
          <w:sz w:val="30"/>
          <w:szCs w:val="30"/>
        </w:rPr>
        <w:t xml:space="preserve"> необходимости принятия государственной программы по развитию сети библиобусов в Республике Беларусь.</w:t>
      </w:r>
    </w:p>
    <w:p w:rsidR="00F10B7B" w:rsidRPr="008A0F7E" w:rsidRDefault="00F10B7B" w:rsidP="00DD701C">
      <w:pPr>
        <w:shd w:val="clear" w:color="auto" w:fill="FFFFFF"/>
        <w:tabs>
          <w:tab w:val="left" w:pos="4320"/>
        </w:tabs>
        <w:spacing w:line="320" w:lineRule="exact"/>
        <w:ind w:firstLine="720"/>
        <w:jc w:val="both"/>
        <w:rPr>
          <w:i/>
          <w:sz w:val="30"/>
          <w:szCs w:val="30"/>
        </w:rPr>
      </w:pPr>
    </w:p>
    <w:p w:rsidR="00F10B7B" w:rsidRPr="008A0F7E" w:rsidRDefault="00F10B7B" w:rsidP="00DD701C">
      <w:pPr>
        <w:shd w:val="clear" w:color="auto" w:fill="FFFFFF"/>
        <w:tabs>
          <w:tab w:val="left" w:pos="4320"/>
        </w:tabs>
        <w:spacing w:line="320" w:lineRule="exact"/>
        <w:ind w:left="3540"/>
        <w:jc w:val="both"/>
        <w:rPr>
          <w:i/>
          <w:sz w:val="30"/>
          <w:szCs w:val="30"/>
        </w:rPr>
      </w:pPr>
    </w:p>
    <w:p w:rsidR="00F10B7B" w:rsidRPr="008A0F7E" w:rsidRDefault="00F10B7B" w:rsidP="004C3C57">
      <w:pPr>
        <w:shd w:val="clear" w:color="auto" w:fill="FFFFFF"/>
        <w:spacing w:line="320" w:lineRule="exact"/>
        <w:ind w:left="2977"/>
        <w:jc w:val="both"/>
        <w:rPr>
          <w:i/>
          <w:sz w:val="30"/>
          <w:szCs w:val="30"/>
        </w:rPr>
      </w:pPr>
      <w:r w:rsidRPr="008A0F7E">
        <w:rPr>
          <w:i/>
          <w:sz w:val="30"/>
          <w:szCs w:val="30"/>
        </w:rPr>
        <w:t>Министерству культуры Республики Беларусь Министерству труда и социальной защиты Республики Беларусь</w:t>
      </w:r>
    </w:p>
    <w:p w:rsidR="00F10B7B" w:rsidRPr="008A0F7E" w:rsidRDefault="00F10B7B" w:rsidP="00DD701C">
      <w:pPr>
        <w:ind w:right="57"/>
        <w:jc w:val="both"/>
        <w:rPr>
          <w:sz w:val="30"/>
          <w:szCs w:val="30"/>
        </w:rPr>
      </w:pPr>
    </w:p>
    <w:p w:rsidR="00F10B7B" w:rsidRPr="008A0F7E" w:rsidRDefault="00F10B7B" w:rsidP="00DD701C">
      <w:pPr>
        <w:ind w:firstLine="708"/>
        <w:jc w:val="both"/>
        <w:rPr>
          <w:sz w:val="30"/>
          <w:szCs w:val="30"/>
        </w:rPr>
      </w:pPr>
      <w:r w:rsidRPr="008A0F7E">
        <w:rPr>
          <w:sz w:val="30"/>
          <w:szCs w:val="30"/>
        </w:rPr>
        <w:t>Пересмотреть показатели отнесения публичных библиотек к группам по оплате труда, закрепленных в Постановлении Министерства труда и социальной защиты Республики Беларусь от 21 января 2000 №6 «О мерах по совершенствованию условий оплаты труда работников организаций, финансируемых из бюджета и пользующихся государственными дотациями».</w:t>
      </w:r>
    </w:p>
    <w:p w:rsidR="00F10B7B" w:rsidRPr="004C3C57" w:rsidRDefault="00F10B7B" w:rsidP="00DD701C">
      <w:pPr>
        <w:shd w:val="clear" w:color="auto" w:fill="FFFFFF"/>
        <w:tabs>
          <w:tab w:val="left" w:pos="4320"/>
        </w:tabs>
        <w:spacing w:line="320" w:lineRule="exact"/>
        <w:ind w:left="3540"/>
        <w:rPr>
          <w:i/>
          <w:sz w:val="30"/>
          <w:szCs w:val="30"/>
        </w:rPr>
      </w:pPr>
    </w:p>
    <w:p w:rsidR="00F10B7B" w:rsidRPr="004C3C57" w:rsidRDefault="00F10B7B" w:rsidP="004C3C57">
      <w:pPr>
        <w:shd w:val="clear" w:color="auto" w:fill="FFFFFF"/>
        <w:tabs>
          <w:tab w:val="left" w:pos="0"/>
        </w:tabs>
        <w:spacing w:line="320" w:lineRule="exact"/>
        <w:ind w:firstLine="3261"/>
        <w:rPr>
          <w:i/>
          <w:sz w:val="30"/>
          <w:szCs w:val="30"/>
        </w:rPr>
      </w:pPr>
      <w:r w:rsidRPr="004C3C57">
        <w:rPr>
          <w:i/>
          <w:sz w:val="30"/>
          <w:szCs w:val="30"/>
        </w:rPr>
        <w:t>Министерству культуры Республики Беларусь</w:t>
      </w:r>
    </w:p>
    <w:p w:rsidR="00F10B7B" w:rsidRPr="004C3C57" w:rsidRDefault="00F10B7B" w:rsidP="004C3C57">
      <w:pPr>
        <w:shd w:val="clear" w:color="auto" w:fill="FFFFFF"/>
        <w:tabs>
          <w:tab w:val="left" w:pos="3240"/>
          <w:tab w:val="left" w:pos="3780"/>
          <w:tab w:val="left" w:pos="3960"/>
        </w:tabs>
        <w:spacing w:line="320" w:lineRule="exact"/>
        <w:ind w:firstLine="720"/>
        <w:jc w:val="center"/>
        <w:rPr>
          <w:sz w:val="30"/>
          <w:szCs w:val="30"/>
        </w:rPr>
      </w:pPr>
    </w:p>
    <w:p w:rsidR="00F10B7B" w:rsidRPr="004C3C57" w:rsidRDefault="00F10B7B" w:rsidP="00DD701C">
      <w:pPr>
        <w:shd w:val="clear" w:color="auto" w:fill="FFFFFF"/>
        <w:tabs>
          <w:tab w:val="left" w:pos="3240"/>
          <w:tab w:val="left" w:pos="3780"/>
          <w:tab w:val="left" w:pos="3960"/>
        </w:tabs>
        <w:spacing w:line="320" w:lineRule="exact"/>
        <w:ind w:firstLine="720"/>
        <w:jc w:val="both"/>
        <w:rPr>
          <w:sz w:val="30"/>
          <w:szCs w:val="30"/>
        </w:rPr>
      </w:pPr>
      <w:r w:rsidRPr="004C3C57">
        <w:rPr>
          <w:sz w:val="30"/>
          <w:szCs w:val="30"/>
        </w:rPr>
        <w:t>Выступить с инициативой перед компетентными органами об отнесении приобретения информационной продукции библиотеками для комплектования фондов к «Перечню случаев осуществления государственных закупок с применением процедуры закупки из одного источника».</w:t>
      </w:r>
    </w:p>
    <w:p w:rsidR="00F10B7B" w:rsidRPr="004C3C57" w:rsidRDefault="00F10B7B" w:rsidP="00DD701C">
      <w:pPr>
        <w:shd w:val="clear" w:color="auto" w:fill="FFFFFF"/>
        <w:tabs>
          <w:tab w:val="left" w:pos="4320"/>
        </w:tabs>
        <w:spacing w:line="320" w:lineRule="exact"/>
        <w:ind w:left="3540"/>
        <w:rPr>
          <w:i/>
          <w:sz w:val="30"/>
          <w:szCs w:val="30"/>
        </w:rPr>
      </w:pPr>
    </w:p>
    <w:p w:rsidR="00F10B7B" w:rsidRPr="004C3C57" w:rsidRDefault="00F10B7B" w:rsidP="004C3C57">
      <w:pPr>
        <w:shd w:val="clear" w:color="auto" w:fill="FFFFFF"/>
        <w:spacing w:line="320" w:lineRule="exact"/>
        <w:ind w:firstLine="3119"/>
        <w:rPr>
          <w:i/>
          <w:sz w:val="30"/>
          <w:szCs w:val="30"/>
        </w:rPr>
      </w:pPr>
      <w:r w:rsidRPr="004C3C57">
        <w:rPr>
          <w:i/>
          <w:sz w:val="30"/>
          <w:szCs w:val="30"/>
        </w:rPr>
        <w:t>Министерству культуры Республики Беларусь</w:t>
      </w:r>
    </w:p>
    <w:p w:rsidR="00F10B7B" w:rsidRPr="004C3C57" w:rsidRDefault="00F10B7B" w:rsidP="004C3C57">
      <w:pPr>
        <w:shd w:val="clear" w:color="auto" w:fill="FFFFFF"/>
        <w:tabs>
          <w:tab w:val="left" w:pos="4320"/>
          <w:tab w:val="left" w:pos="4500"/>
        </w:tabs>
        <w:spacing w:line="320" w:lineRule="exact"/>
        <w:ind w:firstLine="3119"/>
        <w:rPr>
          <w:i/>
          <w:sz w:val="30"/>
          <w:szCs w:val="30"/>
        </w:rPr>
      </w:pPr>
      <w:r w:rsidRPr="004C3C57">
        <w:rPr>
          <w:i/>
          <w:sz w:val="30"/>
          <w:szCs w:val="30"/>
        </w:rPr>
        <w:t>Областным исполнительным комитетам</w:t>
      </w:r>
    </w:p>
    <w:p w:rsidR="00F10B7B" w:rsidRPr="004C3C57" w:rsidRDefault="00F10B7B" w:rsidP="004C3C57">
      <w:pPr>
        <w:shd w:val="clear" w:color="auto" w:fill="FFFFFF"/>
        <w:tabs>
          <w:tab w:val="left" w:pos="0"/>
        </w:tabs>
        <w:spacing w:line="320" w:lineRule="exact"/>
        <w:ind w:firstLine="3119"/>
        <w:rPr>
          <w:i/>
          <w:sz w:val="30"/>
          <w:szCs w:val="30"/>
        </w:rPr>
      </w:pPr>
      <w:r w:rsidRPr="004C3C57">
        <w:rPr>
          <w:i/>
          <w:sz w:val="30"/>
          <w:szCs w:val="30"/>
        </w:rPr>
        <w:t xml:space="preserve">Минскому городскому </w:t>
      </w:r>
    </w:p>
    <w:p w:rsidR="00F10B7B" w:rsidRPr="004C3C57" w:rsidRDefault="00F10B7B" w:rsidP="004C3C57">
      <w:pPr>
        <w:shd w:val="clear" w:color="auto" w:fill="FFFFFF"/>
        <w:tabs>
          <w:tab w:val="left" w:pos="0"/>
        </w:tabs>
        <w:spacing w:line="320" w:lineRule="exact"/>
        <w:ind w:firstLine="3119"/>
        <w:rPr>
          <w:i/>
          <w:sz w:val="30"/>
          <w:szCs w:val="30"/>
        </w:rPr>
      </w:pPr>
      <w:r w:rsidRPr="004C3C57">
        <w:rPr>
          <w:i/>
          <w:sz w:val="30"/>
          <w:szCs w:val="30"/>
        </w:rPr>
        <w:t>исполнительному комитету</w:t>
      </w:r>
    </w:p>
    <w:p w:rsidR="00F10B7B" w:rsidRPr="004C3C57" w:rsidRDefault="00F10B7B" w:rsidP="00DD701C">
      <w:pPr>
        <w:shd w:val="clear" w:color="auto" w:fill="FFFFFF"/>
        <w:spacing w:line="320" w:lineRule="exact"/>
        <w:jc w:val="right"/>
        <w:rPr>
          <w:sz w:val="30"/>
          <w:szCs w:val="30"/>
        </w:rPr>
      </w:pPr>
    </w:p>
    <w:p w:rsidR="00F10B7B" w:rsidRPr="004C3C57" w:rsidRDefault="00F10B7B" w:rsidP="00DD701C">
      <w:pPr>
        <w:shd w:val="clear" w:color="auto" w:fill="FFFFFF"/>
        <w:spacing w:line="320" w:lineRule="exact"/>
        <w:ind w:firstLine="708"/>
        <w:jc w:val="both"/>
        <w:rPr>
          <w:sz w:val="30"/>
          <w:szCs w:val="30"/>
        </w:rPr>
      </w:pPr>
      <w:r>
        <w:rPr>
          <w:sz w:val="30"/>
          <w:szCs w:val="30"/>
        </w:rPr>
        <w:t>Принять меры по м</w:t>
      </w:r>
      <w:r w:rsidRPr="004C3C57">
        <w:rPr>
          <w:sz w:val="30"/>
          <w:szCs w:val="30"/>
        </w:rPr>
        <w:t>одерниз</w:t>
      </w:r>
      <w:r>
        <w:rPr>
          <w:sz w:val="30"/>
          <w:szCs w:val="30"/>
        </w:rPr>
        <w:t>ации</w:t>
      </w:r>
      <w:r w:rsidRPr="004C3C57">
        <w:rPr>
          <w:sz w:val="30"/>
          <w:szCs w:val="30"/>
        </w:rPr>
        <w:t xml:space="preserve"> материально-техническ</w:t>
      </w:r>
      <w:r>
        <w:rPr>
          <w:sz w:val="30"/>
          <w:szCs w:val="30"/>
        </w:rPr>
        <w:t>ой</w:t>
      </w:r>
      <w:r w:rsidRPr="004C3C57">
        <w:rPr>
          <w:sz w:val="30"/>
          <w:szCs w:val="30"/>
        </w:rPr>
        <w:t xml:space="preserve"> баз</w:t>
      </w:r>
      <w:r>
        <w:rPr>
          <w:sz w:val="30"/>
          <w:szCs w:val="30"/>
        </w:rPr>
        <w:t>ы</w:t>
      </w:r>
      <w:r w:rsidRPr="004C3C57">
        <w:rPr>
          <w:sz w:val="30"/>
          <w:szCs w:val="30"/>
        </w:rPr>
        <w:t xml:space="preserve"> библиотек, включая строительство новых зданий и помещений, реконструкцию имеющихся.</w:t>
      </w:r>
    </w:p>
    <w:p w:rsidR="00F10B7B" w:rsidRPr="004C3C57" w:rsidRDefault="00F10B7B" w:rsidP="00DD701C">
      <w:pPr>
        <w:shd w:val="clear" w:color="auto" w:fill="FFFFFF"/>
        <w:spacing w:line="320" w:lineRule="exact"/>
        <w:ind w:firstLine="708"/>
        <w:jc w:val="both"/>
        <w:rPr>
          <w:sz w:val="30"/>
          <w:szCs w:val="30"/>
        </w:rPr>
      </w:pPr>
    </w:p>
    <w:p w:rsidR="00F10B7B" w:rsidRPr="004C3C57" w:rsidRDefault="00F10B7B" w:rsidP="004C3C57">
      <w:pPr>
        <w:shd w:val="clear" w:color="auto" w:fill="FFFFFF"/>
        <w:tabs>
          <w:tab w:val="left" w:pos="4320"/>
          <w:tab w:val="left" w:pos="4500"/>
        </w:tabs>
        <w:spacing w:line="320" w:lineRule="exact"/>
        <w:ind w:firstLine="2552"/>
        <w:rPr>
          <w:i/>
          <w:sz w:val="30"/>
          <w:szCs w:val="30"/>
        </w:rPr>
      </w:pPr>
      <w:r w:rsidRPr="004C3C57">
        <w:rPr>
          <w:i/>
          <w:sz w:val="30"/>
          <w:szCs w:val="30"/>
        </w:rPr>
        <w:t>Областным исполнительным комитетам</w:t>
      </w:r>
    </w:p>
    <w:p w:rsidR="00F10B7B" w:rsidRDefault="00F10B7B" w:rsidP="004C3C57">
      <w:pPr>
        <w:shd w:val="clear" w:color="auto" w:fill="FFFFFF"/>
        <w:tabs>
          <w:tab w:val="left" w:pos="4500"/>
        </w:tabs>
        <w:spacing w:line="320" w:lineRule="exact"/>
        <w:ind w:firstLine="2552"/>
        <w:rPr>
          <w:i/>
          <w:sz w:val="30"/>
          <w:szCs w:val="30"/>
        </w:rPr>
      </w:pPr>
      <w:r w:rsidRPr="004C3C57">
        <w:rPr>
          <w:i/>
          <w:sz w:val="30"/>
          <w:szCs w:val="30"/>
        </w:rPr>
        <w:t>Минскому городскому исполнительному комитету</w:t>
      </w:r>
    </w:p>
    <w:p w:rsidR="00F10B7B" w:rsidRPr="004C3C57" w:rsidRDefault="00F10B7B" w:rsidP="004C3C57">
      <w:pPr>
        <w:shd w:val="clear" w:color="auto" w:fill="FFFFFF"/>
        <w:tabs>
          <w:tab w:val="left" w:pos="4500"/>
        </w:tabs>
        <w:spacing w:line="320" w:lineRule="exact"/>
        <w:ind w:firstLine="2552"/>
        <w:rPr>
          <w:i/>
          <w:sz w:val="30"/>
          <w:szCs w:val="30"/>
        </w:rPr>
      </w:pPr>
    </w:p>
    <w:p w:rsidR="00F10B7B" w:rsidRPr="004C3C57" w:rsidRDefault="00F10B7B" w:rsidP="00DD701C">
      <w:pPr>
        <w:pStyle w:val="PlainText"/>
        <w:ind w:firstLine="708"/>
        <w:jc w:val="both"/>
        <w:rPr>
          <w:sz w:val="30"/>
          <w:szCs w:val="30"/>
        </w:rPr>
      </w:pPr>
      <w:r w:rsidRPr="004C3C57">
        <w:rPr>
          <w:sz w:val="30"/>
          <w:szCs w:val="30"/>
        </w:rPr>
        <w:t>Завершить процесс компьютеризации и подключения к интернет публичных библиотек, осуществить модернизацию уже имеющегося компьютерного и периферийного оборудования, а</w:t>
      </w:r>
      <w:r w:rsidRPr="00CB0B7A">
        <w:rPr>
          <w:sz w:val="30"/>
          <w:szCs w:val="30"/>
        </w:rPr>
        <w:t xml:space="preserve"> </w:t>
      </w:r>
      <w:r w:rsidRPr="004C3C57">
        <w:rPr>
          <w:sz w:val="30"/>
          <w:szCs w:val="30"/>
        </w:rPr>
        <w:t>также используемого программного обеспечения.</w:t>
      </w:r>
    </w:p>
    <w:p w:rsidR="00F10B7B" w:rsidRPr="004C3C57" w:rsidRDefault="00F10B7B" w:rsidP="00DD701C">
      <w:pPr>
        <w:shd w:val="clear" w:color="auto" w:fill="FFFFFF"/>
        <w:tabs>
          <w:tab w:val="left" w:pos="4320"/>
        </w:tabs>
        <w:spacing w:line="320" w:lineRule="exact"/>
        <w:ind w:left="3540"/>
        <w:rPr>
          <w:i/>
          <w:sz w:val="30"/>
          <w:szCs w:val="30"/>
        </w:rPr>
      </w:pPr>
    </w:p>
    <w:p w:rsidR="00F10B7B" w:rsidRDefault="00F10B7B" w:rsidP="004C3C57">
      <w:pPr>
        <w:shd w:val="clear" w:color="auto" w:fill="FFFFFF"/>
        <w:spacing w:line="320" w:lineRule="exact"/>
        <w:ind w:firstLine="2552"/>
        <w:rPr>
          <w:i/>
          <w:sz w:val="30"/>
          <w:szCs w:val="30"/>
        </w:rPr>
      </w:pPr>
      <w:r w:rsidRPr="004C3C57">
        <w:rPr>
          <w:i/>
          <w:sz w:val="30"/>
          <w:szCs w:val="30"/>
        </w:rPr>
        <w:t>Национальной библиотеке Беларуси</w:t>
      </w:r>
    </w:p>
    <w:p w:rsidR="00F10B7B" w:rsidRPr="004C3C57" w:rsidRDefault="00F10B7B" w:rsidP="004C3C57">
      <w:pPr>
        <w:shd w:val="clear" w:color="auto" w:fill="FFFFFF"/>
        <w:spacing w:line="320" w:lineRule="exact"/>
        <w:ind w:firstLine="2552"/>
        <w:rPr>
          <w:i/>
          <w:sz w:val="30"/>
          <w:szCs w:val="30"/>
        </w:rPr>
      </w:pPr>
    </w:p>
    <w:p w:rsidR="00F10B7B" w:rsidRPr="004C3C57" w:rsidRDefault="00F10B7B" w:rsidP="00DD701C">
      <w:pPr>
        <w:pStyle w:val="PlainText"/>
        <w:ind w:firstLine="708"/>
        <w:jc w:val="both"/>
        <w:rPr>
          <w:sz w:val="30"/>
          <w:szCs w:val="30"/>
        </w:rPr>
      </w:pPr>
      <w:r w:rsidRPr="004C3C57">
        <w:rPr>
          <w:sz w:val="30"/>
          <w:szCs w:val="30"/>
        </w:rPr>
        <w:t>Проработать вопрос поэтапного перехода комплекса информационно-технологических систем библиотек Беларуси на использование ресурсов республиканской платформы, действующей на основе технологий облачных вычислений.</w:t>
      </w:r>
    </w:p>
    <w:p w:rsidR="00F10B7B" w:rsidRDefault="00F10B7B" w:rsidP="004C3C57">
      <w:pPr>
        <w:shd w:val="clear" w:color="auto" w:fill="FFFFFF"/>
        <w:tabs>
          <w:tab w:val="left" w:pos="4320"/>
          <w:tab w:val="left" w:pos="4500"/>
        </w:tabs>
        <w:spacing w:line="320" w:lineRule="exact"/>
        <w:ind w:firstLine="2552"/>
        <w:rPr>
          <w:i/>
          <w:sz w:val="30"/>
          <w:szCs w:val="30"/>
        </w:rPr>
      </w:pPr>
    </w:p>
    <w:p w:rsidR="00F10B7B" w:rsidRPr="004C3C57" w:rsidRDefault="00F10B7B" w:rsidP="004C3C57">
      <w:pPr>
        <w:shd w:val="clear" w:color="auto" w:fill="FFFFFF"/>
        <w:tabs>
          <w:tab w:val="left" w:pos="4320"/>
          <w:tab w:val="left" w:pos="4500"/>
        </w:tabs>
        <w:spacing w:line="320" w:lineRule="exact"/>
        <w:ind w:firstLine="2552"/>
        <w:rPr>
          <w:i/>
          <w:sz w:val="30"/>
          <w:szCs w:val="30"/>
        </w:rPr>
      </w:pPr>
      <w:r w:rsidRPr="004C3C57">
        <w:rPr>
          <w:i/>
          <w:sz w:val="30"/>
          <w:szCs w:val="30"/>
        </w:rPr>
        <w:t>Областным исполнительным комитетам</w:t>
      </w:r>
    </w:p>
    <w:p w:rsidR="00F10B7B" w:rsidRDefault="00F10B7B" w:rsidP="004C3C57">
      <w:pPr>
        <w:shd w:val="clear" w:color="auto" w:fill="FFFFFF"/>
        <w:tabs>
          <w:tab w:val="left" w:pos="4500"/>
        </w:tabs>
        <w:spacing w:line="320" w:lineRule="exact"/>
        <w:ind w:firstLine="2552"/>
        <w:rPr>
          <w:i/>
          <w:sz w:val="30"/>
          <w:szCs w:val="30"/>
        </w:rPr>
      </w:pPr>
      <w:r w:rsidRPr="004C3C57">
        <w:rPr>
          <w:i/>
          <w:sz w:val="30"/>
          <w:szCs w:val="30"/>
        </w:rPr>
        <w:t>Минскому городскому исполнительному комитету</w:t>
      </w:r>
    </w:p>
    <w:p w:rsidR="00F10B7B" w:rsidRPr="004C3C57" w:rsidRDefault="00F10B7B" w:rsidP="004C3C57">
      <w:pPr>
        <w:shd w:val="clear" w:color="auto" w:fill="FFFFFF"/>
        <w:tabs>
          <w:tab w:val="left" w:pos="4500"/>
        </w:tabs>
        <w:spacing w:line="320" w:lineRule="exact"/>
        <w:ind w:firstLine="2552"/>
        <w:rPr>
          <w:i/>
          <w:sz w:val="30"/>
          <w:szCs w:val="30"/>
        </w:rPr>
      </w:pPr>
    </w:p>
    <w:p w:rsidR="00F10B7B" w:rsidRPr="004C3C57" w:rsidRDefault="00F10B7B" w:rsidP="00DD701C">
      <w:pPr>
        <w:pStyle w:val="PlainText"/>
        <w:ind w:firstLine="708"/>
        <w:jc w:val="both"/>
        <w:rPr>
          <w:sz w:val="30"/>
          <w:szCs w:val="30"/>
        </w:rPr>
      </w:pPr>
      <w:r>
        <w:rPr>
          <w:sz w:val="30"/>
          <w:szCs w:val="30"/>
        </w:rPr>
        <w:t>Ежегодно п</w:t>
      </w:r>
      <w:r w:rsidRPr="004C3C57">
        <w:rPr>
          <w:sz w:val="30"/>
          <w:szCs w:val="30"/>
        </w:rPr>
        <w:t>редусм</w:t>
      </w:r>
      <w:r>
        <w:rPr>
          <w:sz w:val="30"/>
          <w:szCs w:val="30"/>
        </w:rPr>
        <w:t>а</w:t>
      </w:r>
      <w:r w:rsidRPr="004C3C57">
        <w:rPr>
          <w:sz w:val="30"/>
          <w:szCs w:val="30"/>
        </w:rPr>
        <w:t>тр</w:t>
      </w:r>
      <w:r>
        <w:rPr>
          <w:sz w:val="30"/>
          <w:szCs w:val="30"/>
        </w:rPr>
        <w:t>иват</w:t>
      </w:r>
      <w:r w:rsidRPr="004C3C57">
        <w:rPr>
          <w:sz w:val="30"/>
          <w:szCs w:val="30"/>
        </w:rPr>
        <w:t xml:space="preserve">ь финансирование на приобретение подписки на базы данных для публичных библиотек. </w:t>
      </w:r>
    </w:p>
    <w:p w:rsidR="00F10B7B" w:rsidRPr="004C3C57" w:rsidRDefault="00F10B7B" w:rsidP="00DD701C">
      <w:pPr>
        <w:shd w:val="clear" w:color="auto" w:fill="FFFFFF"/>
        <w:spacing w:line="320" w:lineRule="exact"/>
        <w:ind w:left="3240"/>
        <w:rPr>
          <w:i/>
          <w:sz w:val="30"/>
          <w:szCs w:val="30"/>
        </w:rPr>
      </w:pPr>
      <w:r>
        <w:rPr>
          <w:i/>
          <w:sz w:val="30"/>
          <w:szCs w:val="30"/>
        </w:rPr>
        <w:br w:type="page"/>
      </w:r>
    </w:p>
    <w:p w:rsidR="00F10B7B" w:rsidRDefault="00F10B7B" w:rsidP="00C97B91">
      <w:pPr>
        <w:shd w:val="clear" w:color="auto" w:fill="FFFFFF"/>
        <w:spacing w:line="320" w:lineRule="exact"/>
        <w:ind w:firstLine="2552"/>
        <w:rPr>
          <w:i/>
          <w:sz w:val="30"/>
          <w:szCs w:val="30"/>
        </w:rPr>
      </w:pPr>
      <w:r w:rsidRPr="004C3C57">
        <w:rPr>
          <w:i/>
          <w:sz w:val="30"/>
          <w:szCs w:val="30"/>
        </w:rPr>
        <w:t>Министерству информации Республики Беларусь</w:t>
      </w:r>
    </w:p>
    <w:p w:rsidR="00F10B7B" w:rsidRDefault="00F10B7B" w:rsidP="004C3C57">
      <w:pPr>
        <w:shd w:val="clear" w:color="auto" w:fill="FFFFFF"/>
        <w:spacing w:line="320" w:lineRule="exact"/>
        <w:ind w:firstLine="2552"/>
        <w:rPr>
          <w:i/>
          <w:sz w:val="30"/>
          <w:szCs w:val="30"/>
        </w:rPr>
      </w:pPr>
      <w:r w:rsidRPr="004C3C57">
        <w:rPr>
          <w:i/>
          <w:sz w:val="30"/>
          <w:szCs w:val="30"/>
        </w:rPr>
        <w:t>Министерству культуры Республики Беларусь</w:t>
      </w:r>
    </w:p>
    <w:p w:rsidR="00F10B7B" w:rsidRPr="004C3C57" w:rsidRDefault="00F10B7B" w:rsidP="004C3C57">
      <w:pPr>
        <w:shd w:val="clear" w:color="auto" w:fill="FFFFFF"/>
        <w:spacing w:line="320" w:lineRule="exact"/>
        <w:ind w:firstLine="2552"/>
        <w:rPr>
          <w:i/>
          <w:sz w:val="30"/>
          <w:szCs w:val="30"/>
        </w:rPr>
      </w:pPr>
    </w:p>
    <w:p w:rsidR="00F10B7B" w:rsidRPr="004C3C57" w:rsidRDefault="00F10B7B" w:rsidP="00DD701C">
      <w:pPr>
        <w:pStyle w:val="PlainText"/>
        <w:ind w:firstLine="708"/>
        <w:jc w:val="both"/>
        <w:rPr>
          <w:sz w:val="30"/>
          <w:szCs w:val="30"/>
        </w:rPr>
      </w:pPr>
      <w:r w:rsidRPr="004C3C57">
        <w:rPr>
          <w:sz w:val="30"/>
          <w:szCs w:val="30"/>
        </w:rPr>
        <w:t>Рекомендовать информационным холдингам Республики Беларусь создавать электронные информационные ресурсы, включающие электронные аналоги издаваемых печатных изданий.</w:t>
      </w:r>
    </w:p>
    <w:p w:rsidR="00F10B7B" w:rsidRPr="004C3C57" w:rsidRDefault="00F10B7B" w:rsidP="002F5CC8">
      <w:pPr>
        <w:shd w:val="clear" w:color="auto" w:fill="FFFFFF"/>
        <w:spacing w:line="320" w:lineRule="exact"/>
        <w:rPr>
          <w:i/>
          <w:sz w:val="30"/>
          <w:szCs w:val="30"/>
        </w:rPr>
      </w:pPr>
    </w:p>
    <w:p w:rsidR="00F10B7B" w:rsidRDefault="00F10B7B" w:rsidP="004C3C57">
      <w:pPr>
        <w:shd w:val="clear" w:color="auto" w:fill="FFFFFF"/>
        <w:spacing w:line="320" w:lineRule="exact"/>
        <w:ind w:firstLine="2552"/>
        <w:rPr>
          <w:i/>
          <w:sz w:val="30"/>
          <w:szCs w:val="30"/>
        </w:rPr>
      </w:pPr>
      <w:r w:rsidRPr="004C3C57">
        <w:rPr>
          <w:i/>
          <w:sz w:val="30"/>
          <w:szCs w:val="30"/>
        </w:rPr>
        <w:t>Министерству культуры Республики Беларусь</w:t>
      </w:r>
    </w:p>
    <w:p w:rsidR="00F10B7B" w:rsidRPr="004C3C57" w:rsidRDefault="00F10B7B" w:rsidP="004C3C57">
      <w:pPr>
        <w:shd w:val="clear" w:color="auto" w:fill="FFFFFF"/>
        <w:spacing w:line="320" w:lineRule="exact"/>
        <w:ind w:firstLine="2552"/>
        <w:rPr>
          <w:i/>
          <w:sz w:val="30"/>
          <w:szCs w:val="30"/>
        </w:rPr>
      </w:pPr>
    </w:p>
    <w:p w:rsidR="00F10B7B" w:rsidRPr="004C3C57" w:rsidRDefault="00F10B7B" w:rsidP="002F5CC8">
      <w:pPr>
        <w:pStyle w:val="PlainText"/>
        <w:spacing w:after="0"/>
        <w:ind w:firstLine="708"/>
        <w:jc w:val="both"/>
        <w:rPr>
          <w:sz w:val="30"/>
          <w:szCs w:val="30"/>
        </w:rPr>
      </w:pPr>
      <w:r w:rsidRPr="004C3C57">
        <w:rPr>
          <w:sz w:val="30"/>
          <w:szCs w:val="30"/>
        </w:rPr>
        <w:t xml:space="preserve">Рекомендовать местным органам власти </w:t>
      </w:r>
      <w:r>
        <w:rPr>
          <w:sz w:val="30"/>
          <w:szCs w:val="30"/>
        </w:rPr>
        <w:t>пересмотреть подходы к</w:t>
      </w:r>
      <w:r w:rsidRPr="004C3C57">
        <w:rPr>
          <w:sz w:val="30"/>
          <w:szCs w:val="30"/>
        </w:rPr>
        <w:t xml:space="preserve"> планировани</w:t>
      </w:r>
      <w:r>
        <w:rPr>
          <w:sz w:val="30"/>
          <w:szCs w:val="30"/>
        </w:rPr>
        <w:t>ю</w:t>
      </w:r>
      <w:r w:rsidRPr="004C3C57">
        <w:rPr>
          <w:sz w:val="30"/>
          <w:szCs w:val="30"/>
        </w:rPr>
        <w:t xml:space="preserve"> доходов, получаемых от внебюджетной деятельности публичных библиотек.</w:t>
      </w:r>
    </w:p>
    <w:p w:rsidR="00F10B7B" w:rsidRPr="004C3C57" w:rsidRDefault="00F10B7B" w:rsidP="002F5CC8">
      <w:pPr>
        <w:shd w:val="clear" w:color="auto" w:fill="FFFFFF"/>
        <w:rPr>
          <w:i/>
          <w:sz w:val="30"/>
          <w:szCs w:val="30"/>
        </w:rPr>
      </w:pPr>
    </w:p>
    <w:p w:rsidR="00F10B7B" w:rsidRPr="004C3C57" w:rsidRDefault="00F10B7B" w:rsidP="004C3C57">
      <w:pPr>
        <w:shd w:val="clear" w:color="auto" w:fill="FFFFFF"/>
        <w:tabs>
          <w:tab w:val="left" w:pos="4320"/>
          <w:tab w:val="left" w:pos="4500"/>
        </w:tabs>
        <w:ind w:firstLine="2552"/>
        <w:rPr>
          <w:i/>
          <w:sz w:val="30"/>
          <w:szCs w:val="30"/>
        </w:rPr>
      </w:pPr>
      <w:r w:rsidRPr="004C3C57">
        <w:rPr>
          <w:i/>
          <w:sz w:val="30"/>
          <w:szCs w:val="30"/>
        </w:rPr>
        <w:t>Областным исполнительным комитетам</w:t>
      </w:r>
    </w:p>
    <w:p w:rsidR="00F10B7B" w:rsidRPr="004C3C57" w:rsidRDefault="00F10B7B" w:rsidP="004C3C57">
      <w:pPr>
        <w:shd w:val="clear" w:color="auto" w:fill="FFFFFF"/>
        <w:tabs>
          <w:tab w:val="left" w:pos="4500"/>
        </w:tabs>
        <w:ind w:firstLine="2552"/>
        <w:rPr>
          <w:i/>
          <w:sz w:val="30"/>
          <w:szCs w:val="30"/>
        </w:rPr>
      </w:pPr>
      <w:r w:rsidRPr="004C3C57">
        <w:rPr>
          <w:i/>
          <w:sz w:val="30"/>
          <w:szCs w:val="30"/>
        </w:rPr>
        <w:t>Минскому городскому исполнительному комитету</w:t>
      </w:r>
    </w:p>
    <w:p w:rsidR="00F10B7B" w:rsidRPr="004C3C57" w:rsidRDefault="00F10B7B" w:rsidP="002F5CC8">
      <w:pPr>
        <w:rPr>
          <w:sz w:val="30"/>
          <w:szCs w:val="30"/>
        </w:rPr>
      </w:pPr>
    </w:p>
    <w:p w:rsidR="00F10B7B" w:rsidRPr="004C3C57" w:rsidRDefault="00F10B7B" w:rsidP="002F5CC8">
      <w:pPr>
        <w:ind w:firstLine="708"/>
        <w:jc w:val="both"/>
        <w:rPr>
          <w:sz w:val="30"/>
          <w:szCs w:val="30"/>
        </w:rPr>
      </w:pPr>
      <w:r w:rsidRPr="004C3C57">
        <w:rPr>
          <w:sz w:val="30"/>
          <w:szCs w:val="30"/>
        </w:rPr>
        <w:t>Проработать вопрос о создании региональных центров по работе с книжными памятниками на базе областных библиотек и музеев Республики Беларусь.</w:t>
      </w:r>
    </w:p>
    <w:p w:rsidR="00F10B7B" w:rsidRPr="004C3C57" w:rsidRDefault="00F10B7B" w:rsidP="00B7690B">
      <w:pPr>
        <w:ind w:firstLine="708"/>
        <w:jc w:val="both"/>
        <w:rPr>
          <w:sz w:val="30"/>
          <w:szCs w:val="30"/>
        </w:rPr>
      </w:pPr>
    </w:p>
    <w:p w:rsidR="00F10B7B" w:rsidRPr="004C3C57" w:rsidRDefault="00F10B7B" w:rsidP="004C3C57">
      <w:pPr>
        <w:shd w:val="clear" w:color="auto" w:fill="FFFFFF"/>
        <w:spacing w:line="320" w:lineRule="exact"/>
        <w:ind w:firstLine="2694"/>
        <w:rPr>
          <w:i/>
          <w:sz w:val="30"/>
          <w:szCs w:val="30"/>
        </w:rPr>
      </w:pPr>
      <w:r w:rsidRPr="004C3C57">
        <w:rPr>
          <w:i/>
          <w:sz w:val="30"/>
          <w:szCs w:val="30"/>
        </w:rPr>
        <w:t xml:space="preserve">Белорусскому государственному университету </w:t>
      </w:r>
    </w:p>
    <w:p w:rsidR="00F10B7B" w:rsidRPr="004C3C57" w:rsidRDefault="00F10B7B" w:rsidP="004C3C57">
      <w:pPr>
        <w:shd w:val="clear" w:color="auto" w:fill="FFFFFF"/>
        <w:spacing w:line="320" w:lineRule="exact"/>
        <w:ind w:firstLine="2694"/>
        <w:rPr>
          <w:i/>
          <w:sz w:val="30"/>
          <w:szCs w:val="30"/>
        </w:rPr>
      </w:pPr>
      <w:r w:rsidRPr="004C3C57">
        <w:rPr>
          <w:i/>
          <w:sz w:val="30"/>
          <w:szCs w:val="30"/>
        </w:rPr>
        <w:t>культуры и искусств</w:t>
      </w:r>
    </w:p>
    <w:p w:rsidR="00F10B7B" w:rsidRPr="004C3C57" w:rsidRDefault="00F10B7B" w:rsidP="00A33D90">
      <w:pPr>
        <w:shd w:val="clear" w:color="auto" w:fill="FFFFFF"/>
        <w:spacing w:line="320" w:lineRule="exact"/>
        <w:ind w:left="3420"/>
        <w:rPr>
          <w:i/>
          <w:sz w:val="30"/>
          <w:szCs w:val="30"/>
        </w:rPr>
      </w:pPr>
    </w:p>
    <w:p w:rsidR="00F10B7B" w:rsidRPr="002F5CC8" w:rsidRDefault="00F10B7B" w:rsidP="002F5CC8">
      <w:pPr>
        <w:shd w:val="clear" w:color="auto" w:fill="FFFFFF"/>
        <w:spacing w:line="320" w:lineRule="exact"/>
        <w:ind w:hanging="18"/>
        <w:jc w:val="both"/>
        <w:rPr>
          <w:sz w:val="30"/>
          <w:szCs w:val="30"/>
        </w:rPr>
      </w:pPr>
      <w:r w:rsidRPr="004C3C57">
        <w:rPr>
          <w:sz w:val="30"/>
          <w:szCs w:val="30"/>
        </w:rPr>
        <w:tab/>
      </w:r>
      <w:r w:rsidRPr="004C3C57">
        <w:rPr>
          <w:sz w:val="30"/>
          <w:szCs w:val="30"/>
        </w:rPr>
        <w:tab/>
        <w:t xml:space="preserve">Проработать вопрос о разработке программы повышения квалификации специалистов публичных библиотек по </w:t>
      </w:r>
      <w:r>
        <w:rPr>
          <w:sz w:val="30"/>
          <w:szCs w:val="30"/>
        </w:rPr>
        <w:t>вопросам о</w:t>
      </w:r>
      <w:r w:rsidRPr="004C3C57">
        <w:rPr>
          <w:sz w:val="30"/>
          <w:szCs w:val="30"/>
        </w:rPr>
        <w:t>рганизаци</w:t>
      </w:r>
      <w:r>
        <w:rPr>
          <w:sz w:val="30"/>
          <w:szCs w:val="30"/>
        </w:rPr>
        <w:t>и</w:t>
      </w:r>
      <w:r w:rsidRPr="004C3C57">
        <w:rPr>
          <w:sz w:val="30"/>
          <w:szCs w:val="30"/>
        </w:rPr>
        <w:t xml:space="preserve"> и технологи</w:t>
      </w:r>
      <w:r>
        <w:rPr>
          <w:sz w:val="30"/>
          <w:szCs w:val="30"/>
        </w:rPr>
        <w:t>и</w:t>
      </w:r>
      <w:r w:rsidRPr="004C3C57">
        <w:rPr>
          <w:sz w:val="30"/>
          <w:szCs w:val="30"/>
        </w:rPr>
        <w:t xml:space="preserve"> системной работы с книжными памятниками и ведению </w:t>
      </w:r>
      <w:r>
        <w:rPr>
          <w:sz w:val="30"/>
          <w:szCs w:val="30"/>
        </w:rPr>
        <w:t xml:space="preserve">Государственного </w:t>
      </w:r>
      <w:r w:rsidRPr="004C3C57">
        <w:rPr>
          <w:sz w:val="30"/>
          <w:szCs w:val="30"/>
        </w:rPr>
        <w:t>реестра книжных памятников Республики Беларусь в региональных центрах</w:t>
      </w:r>
      <w:r>
        <w:rPr>
          <w:sz w:val="30"/>
          <w:szCs w:val="30"/>
        </w:rPr>
        <w:t>, а также работы с использованием  технологий облачных вычислений.</w:t>
      </w:r>
    </w:p>
    <w:p w:rsidR="00F10B7B" w:rsidRPr="002F5CC8" w:rsidRDefault="00F10B7B" w:rsidP="00B7690B">
      <w:pPr>
        <w:ind w:firstLine="708"/>
        <w:jc w:val="both"/>
        <w:rPr>
          <w:sz w:val="30"/>
          <w:szCs w:val="30"/>
        </w:rPr>
      </w:pPr>
    </w:p>
    <w:sectPr w:rsidR="00F10B7B" w:rsidRPr="002F5CC8" w:rsidSect="00721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01C"/>
    <w:rsid w:val="00085745"/>
    <w:rsid w:val="000A427A"/>
    <w:rsid w:val="000A51E2"/>
    <w:rsid w:val="0014310B"/>
    <w:rsid w:val="00237B47"/>
    <w:rsid w:val="002F5CC8"/>
    <w:rsid w:val="00326FA6"/>
    <w:rsid w:val="004729B1"/>
    <w:rsid w:val="004C3C57"/>
    <w:rsid w:val="00564B4F"/>
    <w:rsid w:val="005870BB"/>
    <w:rsid w:val="005F405D"/>
    <w:rsid w:val="00680FF2"/>
    <w:rsid w:val="0069042F"/>
    <w:rsid w:val="007218FF"/>
    <w:rsid w:val="00772263"/>
    <w:rsid w:val="0082492A"/>
    <w:rsid w:val="00846ADF"/>
    <w:rsid w:val="008A0F7E"/>
    <w:rsid w:val="008C6DF5"/>
    <w:rsid w:val="00A33D90"/>
    <w:rsid w:val="00AA1C9A"/>
    <w:rsid w:val="00AB1826"/>
    <w:rsid w:val="00B721C5"/>
    <w:rsid w:val="00B7690B"/>
    <w:rsid w:val="00C614AB"/>
    <w:rsid w:val="00C97B91"/>
    <w:rsid w:val="00CB0B7A"/>
    <w:rsid w:val="00D133CD"/>
    <w:rsid w:val="00DA4C11"/>
    <w:rsid w:val="00DD3F3B"/>
    <w:rsid w:val="00DD701C"/>
    <w:rsid w:val="00E7676C"/>
    <w:rsid w:val="00F10B7B"/>
    <w:rsid w:val="00F3110D"/>
    <w:rsid w:val="00FA49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1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701C"/>
    <w:pPr>
      <w:spacing w:before="100" w:after="100"/>
    </w:pPr>
    <w:rPr>
      <w:kern w:val="2"/>
      <w:lang w:eastAsia="ar-SA"/>
    </w:rPr>
  </w:style>
  <w:style w:type="paragraph" w:styleId="PlainText">
    <w:name w:val="Plain Text"/>
    <w:basedOn w:val="Normal"/>
    <w:link w:val="PlainTextChar"/>
    <w:uiPriority w:val="99"/>
    <w:rsid w:val="00DD701C"/>
    <w:pPr>
      <w:spacing w:after="75"/>
    </w:pPr>
  </w:style>
  <w:style w:type="character" w:customStyle="1" w:styleId="PlainTextChar">
    <w:name w:val="Plain Text Char"/>
    <w:basedOn w:val="DefaultParagraphFont"/>
    <w:link w:val="PlainText"/>
    <w:uiPriority w:val="99"/>
    <w:locked/>
    <w:rsid w:val="00DD701C"/>
    <w:rPr>
      <w:rFonts w:cs="Times New Roman"/>
      <w:sz w:val="24"/>
      <w:szCs w:val="24"/>
    </w:rPr>
  </w:style>
  <w:style w:type="paragraph" w:customStyle="1" w:styleId="21">
    <w:name w:val="Основной текст 21"/>
    <w:basedOn w:val="Normal"/>
    <w:uiPriority w:val="99"/>
    <w:rsid w:val="00DD701C"/>
    <w:pPr>
      <w:suppressAutoHyphens/>
      <w:jc w:val="both"/>
    </w:pPr>
    <w:rPr>
      <w:i/>
      <w:iCs/>
      <w:sz w:val="32"/>
      <w:szCs w:val="32"/>
      <w:lang w:eastAsia="ar-SA"/>
    </w:rPr>
  </w:style>
</w:styles>
</file>

<file path=word/webSettings.xml><?xml version="1.0" encoding="utf-8"?>
<w:webSettings xmlns:r="http://schemas.openxmlformats.org/officeDocument/2006/relationships" xmlns:w="http://schemas.openxmlformats.org/wordprocessingml/2006/main">
  <w:divs>
    <w:div w:id="2141417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5</Pages>
  <Words>1330</Words>
  <Characters>7587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Итоговый документ </dc:title>
  <dc:subject/>
  <dc:creator>zamaeva_n_n</dc:creator>
  <cp:keywords/>
  <dc:description/>
  <cp:lastModifiedBy>pshibytko_m_g</cp:lastModifiedBy>
  <cp:revision>3</cp:revision>
  <cp:lastPrinted>2019-06-05T07:13:00Z</cp:lastPrinted>
  <dcterms:created xsi:type="dcterms:W3CDTF">2019-06-07T08:18:00Z</dcterms:created>
  <dcterms:modified xsi:type="dcterms:W3CDTF">2019-06-17T07:40:00Z</dcterms:modified>
</cp:coreProperties>
</file>