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2864"/>
      </w:tblGrid>
      <w:tr w:rsidR="00612EFE" w:rsidRPr="00BA772F" w:rsidTr="00BA772F">
        <w:tc>
          <w:tcPr>
            <w:tcW w:w="1560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9135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tbl>
            <w:tblPr>
              <w:tblStyle w:val="a3"/>
              <w:tblW w:w="12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48"/>
            </w:tblGrid>
            <w:tr w:rsidR="00BA772F" w:rsidRPr="008A2116" w:rsidTr="00D76B80">
              <w:tc>
                <w:tcPr>
                  <w:tcW w:w="3293" w:type="dxa"/>
                </w:tcPr>
                <w:p w:rsidR="00BA772F" w:rsidRDefault="00BA772F" w:rsidP="00BA772F">
                  <w:pPr>
                    <w:spacing w:line="280" w:lineRule="exact"/>
                    <w:ind w:left="5658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  <w:t>РЭКАМЕНДАВАНА</w:t>
                  </w:r>
                </w:p>
                <w:p w:rsidR="00BA772F" w:rsidRDefault="00BA772F" w:rsidP="00BA772F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  <w:t xml:space="preserve">                                                                                       для закупкі публічнымі</w:t>
                  </w:r>
                </w:p>
                <w:p w:rsidR="00BA772F" w:rsidRDefault="00BA772F" w:rsidP="00BA772F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  <w:t xml:space="preserve">                                                                                      бібліятэкамі і бібліятэкамі </w:t>
                  </w:r>
                </w:p>
                <w:p w:rsidR="00BA772F" w:rsidRPr="00042281" w:rsidRDefault="00BA772F" w:rsidP="00BA772F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  <w:t xml:space="preserve">                                                                                      ўстаноў адукацыі ў 2021 г.</w:t>
                  </w:r>
                </w:p>
                <w:p w:rsidR="00BA772F" w:rsidRPr="008A2116" w:rsidRDefault="00BA772F" w:rsidP="00BA772F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</w:p>
              </w:tc>
            </w:tr>
            <w:tr w:rsidR="00BA772F" w:rsidRPr="008A2116" w:rsidTr="00D76B80">
              <w:tc>
                <w:tcPr>
                  <w:tcW w:w="3293" w:type="dxa"/>
                </w:tcPr>
                <w:p w:rsidR="00BA772F" w:rsidRDefault="00BA772F" w:rsidP="00BA772F">
                  <w:pPr>
                    <w:spacing w:line="280" w:lineRule="exact"/>
                    <w:ind w:left="5658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be-BY"/>
                    </w:rPr>
                  </w:pPr>
                </w:p>
              </w:tc>
            </w:tr>
          </w:tbl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BA772F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BA772F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5488"/>
        <w:gridCol w:w="1560"/>
        <w:gridCol w:w="850"/>
        <w:gridCol w:w="992"/>
      </w:tblGrid>
      <w:tr w:rsidR="003E55B4" w:rsidRPr="001D46EC" w:rsidTr="00261039"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ТАА “Выдавецтва “Чатыры чвэрці”</w:t>
            </w:r>
          </w:p>
          <w:p w:rsidR="003E55B4" w:rsidRPr="001D46EC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E55B4" w:rsidRPr="001D46EC" w:rsidTr="008F6F1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5B4" w:rsidRPr="004E723D" w:rsidRDefault="003E55B4" w:rsidP="003E5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3E55B4" w:rsidRPr="001D46EC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91E1A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23324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Духовная культура Беларуси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3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Сост</w:t>
            </w:r>
            <w:r w:rsidRPr="00700F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Анцух Л.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E55B4" w:rsidRPr="00700F55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Серия </w:t>
            </w:r>
            <w:r w:rsidRPr="00700F55">
              <w:rPr>
                <w:rFonts w:ascii="Times New Roman" w:hAnsi="Times New Roman"/>
                <w:sz w:val="24"/>
                <w:szCs w:val="24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урное наследие Беларуси». Вып. 7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р</w:t>
            </w:r>
            <w:r w:rsidRPr="001D46EC">
              <w:rPr>
                <w:rFonts w:ascii="Times New Roman" w:hAnsi="Times New Roman"/>
                <w:lang w:val="be-BY"/>
              </w:rPr>
              <w:t>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1D46EC">
              <w:rPr>
                <w:rFonts w:ascii="Times New Roman" w:hAnsi="Times New Roman"/>
                <w:lang w:val="be-BY"/>
              </w:rPr>
              <w:t>бел.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7715AB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 xml:space="preserve">   </w:t>
            </w:r>
          </w:p>
          <w:p w:rsidR="003E55B4" w:rsidRPr="001D46EC" w:rsidRDefault="003E55B4" w:rsidP="006C36D5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       </w:t>
            </w:r>
            <w:r w:rsidRPr="001D46EC">
              <w:rPr>
                <w:rFonts w:ascii="Times New Roman" w:hAnsi="Times New Roman"/>
                <w:lang w:val="be-BY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1D46EC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D46EC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1D46EC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D46EC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E55B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23324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23324E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Валянцін Губараў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23324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D74473">
              <w:rPr>
                <w:rFonts w:ascii="Times New Roman" w:hAnsi="Times New Roman"/>
                <w:sz w:val="24"/>
                <w:szCs w:val="24"/>
                <w:lang w:val="be-BY"/>
              </w:rPr>
              <w:t>Кн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74473">
              <w:rPr>
                <w:rFonts w:ascii="Times New Roman" w:hAnsi="Times New Roman"/>
                <w:sz w:val="24"/>
                <w:szCs w:val="24"/>
                <w:lang w:val="be-BY"/>
              </w:rPr>
              <w:t>га-альбом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10FE5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бел., </w:t>
            </w:r>
            <w:r w:rsidRPr="001D46EC">
              <w:rPr>
                <w:rFonts w:ascii="Times New Roman" w:hAnsi="Times New Roman"/>
                <w:lang w:val="be-BY"/>
              </w:rPr>
              <w:t>рус.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1D46EC">
              <w:rPr>
                <w:rFonts w:ascii="Times New Roman" w:hAnsi="Times New Roman"/>
                <w:lang w:val="be-BY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42349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>Во имя будущего страны: о приоритетах национальной безопасности.</w:t>
            </w:r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Сборник статей. </w:t>
            </w:r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М. Макаров.</w:t>
            </w: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lang w:val="be-BY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Встречи как подарки судьбы.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Интервью, беседы. </w:t>
            </w:r>
          </w:p>
          <w:p w:rsidR="003E55B4" w:rsidRPr="00742349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П. Поликанина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>Публицистика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42349" w:rsidRDefault="003E55B4" w:rsidP="006C36D5">
            <w:pPr>
              <w:spacing w:after="0" w:line="240" w:lineRule="auto"/>
              <w:rPr>
                <w:lang w:val="be-BY"/>
              </w:rPr>
            </w:pPr>
            <w:r w:rsidRPr="007423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Война за нашими окнами. </w:t>
            </w:r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П. </w:t>
            </w:r>
            <w:hyperlink r:id="rId6" w:history="1">
              <w:r w:rsidRPr="00742349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Гушинец</w:t>
              </w:r>
            </w:hyperlink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,</w:t>
            </w:r>
            <w:r w:rsidRPr="00742349">
              <w:rPr>
                <w:lang w:val="be-BY"/>
              </w:rPr>
              <w:t xml:space="preserve"> </w:t>
            </w:r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Б.</w:t>
            </w:r>
            <w:hyperlink r:id="rId7" w:history="1">
              <w:r w:rsidRPr="00742349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Денисюк</w:t>
              </w:r>
            </w:hyperlink>
            <w:r w:rsidRPr="0074234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,</w:t>
            </w:r>
            <w:r w:rsidRPr="00742349">
              <w:rPr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Б.</w:t>
            </w:r>
            <w:hyperlink r:id="rId8" w:history="1">
              <w:r w:rsidRPr="00742349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Потехина</w:t>
              </w:r>
              <w:r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 xml:space="preserve">. </w:t>
              </w:r>
              <w:r w:rsidRPr="00742349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 xml:space="preserve"> </w:t>
              </w:r>
            </w:hyperlink>
            <w:r w:rsidRPr="00742349">
              <w:rPr>
                <w:rFonts w:ascii="Times New Roman" w:hAnsi="Times New Roman"/>
                <w:sz w:val="24"/>
                <w:szCs w:val="24"/>
              </w:rPr>
              <w:t>Серия 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85328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91E1A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B851A9" w:rsidRDefault="003E55B4" w:rsidP="00A272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B851A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Зембін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700F5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Укл.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Анцух Л. </w:t>
            </w:r>
            <w:r w:rsidRPr="00700F55">
              <w:rPr>
                <w:rFonts w:ascii="Times New Roman" w:hAnsi="Times New Roman"/>
                <w:sz w:val="24"/>
                <w:szCs w:val="24"/>
                <w:lang w:val="be-BY"/>
              </w:rPr>
              <w:t>Серыя «Малая радзіма. Барысаўскі раён»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5328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5328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5328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770AE3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91E1A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202FB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lang w:val="be-BY"/>
              </w:rPr>
            </w:pPr>
            <w:r w:rsidRPr="00D202FB">
              <w:rPr>
                <w:rFonts w:ascii="Times New Roman" w:hAnsi="Times New Roman"/>
              </w:rPr>
              <w:t>«</w:t>
            </w:r>
            <w:r w:rsidRPr="00D202FB">
              <w:rPr>
                <w:rFonts w:ascii="Times New Roman" w:hAnsi="Times New Roman"/>
                <w:lang w:val="be-BY"/>
              </w:rPr>
              <w:t xml:space="preserve">Навасады». </w:t>
            </w:r>
            <w:r w:rsidRPr="00D202FB">
              <w:rPr>
                <w:rFonts w:ascii="Times New Roman" w:hAnsi="Times New Roman"/>
                <w:i/>
                <w:lang w:val="be-BY"/>
              </w:rPr>
              <w:t xml:space="preserve">Стэльмах А. </w:t>
            </w:r>
            <w:r w:rsidRPr="00D202FB">
              <w:rPr>
                <w:rFonts w:ascii="Times New Roman" w:hAnsi="Times New Roman"/>
                <w:lang w:val="be-BY"/>
              </w:rPr>
              <w:t>Серыя «Малая радзіма. Дзяржынскі раён».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0AE3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770AE3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91E1A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Кроны і карані. Гісторыя Кобрыншчыны:першая палова XX стагоддзя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Укл. Мезенцэва 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E55B4" w:rsidRPr="00F860E4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Серыя «Малая радзіма. Кобрынскі раён»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70AE3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770AE3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91E1A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473C9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1B12">
              <w:rPr>
                <w:rFonts w:ascii="Times New Roman" w:hAnsi="Times New Roman"/>
                <w:sz w:val="24"/>
                <w:szCs w:val="24"/>
              </w:rPr>
              <w:t>«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Карэлічы і ваколіцы: літаратурная карта края</w:t>
            </w:r>
            <w:r w:rsidRPr="00D573D1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3E55B4" w:rsidRPr="00473C9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3C9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Карлюкевіч А.</w:t>
            </w:r>
            <w:r w:rsidRPr="00473C9E">
              <w:rPr>
                <w:rFonts w:ascii="Times New Roman" w:hAnsi="Times New Roman"/>
                <w:sz w:val="24"/>
                <w:szCs w:val="24"/>
                <w:lang w:val="be-BY"/>
              </w:rPr>
              <w:t>Серыя “Бібліятэка Саюза пісьменнікаў Беларусі”</w:t>
            </w:r>
            <w:r w:rsidR="00A2725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1D46EC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53284">
              <w:rPr>
                <w:rFonts w:ascii="Times New Roman" w:hAnsi="Times New Roman"/>
                <w:lang w:val="be-BY"/>
              </w:rPr>
              <w:t>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І жаўранка накцюрн у паднябессі..</w:t>
            </w:r>
            <w:r w:rsidRPr="00B851A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З. Марозаў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</w:tr>
      <w:tr w:rsidR="003E55B4" w:rsidRPr="000A79F1" w:rsidTr="003E55B4">
        <w:trPr>
          <w:trHeight w:val="4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Паўстанак з літарай “Л”. Элегіі.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В. В. Зуёнак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3E55B4" w:rsidRPr="000A79F1" w:rsidTr="003E55B4">
        <w:trPr>
          <w:trHeight w:val="4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Нобелиат. 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С. А. Трахимёнок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3E55B4" w:rsidRPr="00DA3658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Когда хвост виляет собакой. 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С. А. Трахимёнок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3E55B4" w:rsidRPr="000A79F1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3E55B4" w:rsidRPr="000A79F1" w:rsidTr="003E55B4">
        <w:trPr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202FB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Рыцар Янка і каралеўна Мілана. Таямнічае каралеўства.</w:t>
            </w:r>
            <w:r w:rsidRPr="00DA3658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       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 Л. Грушэцкі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DA365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DA3658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rPr>
          <w:trHeight w:val="5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Парыж, Эйфелева вежа і…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А.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hyperlink r:id="rId9" w:history="1">
              <w:r w:rsidRPr="009A167E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Праўдзін</w:t>
              </w:r>
              <w:r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.</w:t>
              </w:r>
              <w:r w:rsidRPr="009A167E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 xml:space="preserve"> </w:t>
              </w:r>
            </w:hyperlink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Літаратурна-мастацкае выданне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Убей меня... </w:t>
            </w:r>
            <w:r w:rsidRPr="009A167E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П. Чиж-Литаш.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30697E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Палата № 5.</w:t>
            </w:r>
            <w:r w:rsidRPr="009A167E">
              <w:rPr>
                <w:rFonts w:ascii="Times New Roman" w:hAnsi="Times New Roman"/>
                <w:lang w:val="be-BY"/>
              </w:rPr>
              <w:t xml:space="preserve">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П. В. </w:t>
            </w:r>
            <w:hyperlink r:id="rId10" w:history="1">
              <w:r w:rsidRPr="009A167E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Гушинец</w:t>
              </w:r>
              <w:r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>.</w:t>
              </w:r>
              <w:r w:rsidRPr="009A167E">
                <w:rPr>
                  <w:rFonts w:ascii="Times New Roman" w:hAnsi="Times New Roman"/>
                  <w:i/>
                  <w:sz w:val="24"/>
                  <w:szCs w:val="24"/>
                  <w:lang w:val="be-BY"/>
                </w:rPr>
                <w:t xml:space="preserve"> </w:t>
              </w:r>
            </w:hyperlink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Литературно-художественное издание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0697E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0697E">
              <w:rPr>
                <w:rFonts w:ascii="Times New Roman" w:hAnsi="Times New Roman"/>
                <w:sz w:val="24"/>
                <w:szCs w:val="24"/>
                <w:lang w:val="be-BY"/>
              </w:rPr>
              <w:t>10,84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30697E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0697E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Блуждающий бумеранг</w:t>
            </w:r>
            <w:r w:rsidRPr="009A16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К. В. Бахарева.</w:t>
            </w:r>
            <w:r w:rsidRPr="009A16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rPr>
          <w:trHeight w:val="5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Ты мне вясною прыснілася.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М. М. Сліва.  </w:t>
            </w:r>
          </w:p>
          <w:p w:rsidR="003E55B4" w:rsidRPr="00D202FB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Остановка у сгоревшей березы</w:t>
            </w:r>
            <w:r w:rsidRPr="009A167E">
              <w:rPr>
                <w:rFonts w:ascii="Times New Roman" w:hAnsi="Times New Roman"/>
              </w:rPr>
              <w:t>.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С. С. Мосолова. 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A79F1">
              <w:rPr>
                <w:rFonts w:ascii="Times New Roman" w:hAnsi="Times New Roman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202FB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на беразе тым...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Я. І. Хвалей.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«Жаночыя лёсы»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  <w:r w:rsidRPr="009A167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202FB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Только мой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…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О. И. Маслюкова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Серия «Женские судьбы»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3E55B4" w:rsidRPr="000A79F1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EC425F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A272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Тридцать миль до святости</w:t>
            </w:r>
            <w:r w:rsidRPr="009A167E">
              <w:rPr>
                <w:rFonts w:ascii="Times New Roman" w:hAnsi="Times New Roman"/>
                <w:sz w:val="24"/>
                <w:szCs w:val="24"/>
              </w:rPr>
              <w:t>: священномученик пресвитер Шарковщинский Константин Жданов.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Сост. Л. Ф. Анцух.</w:t>
            </w:r>
            <w:r w:rsidR="00A2725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Серия </w:t>
            </w:r>
            <w:r w:rsidRPr="009A167E">
              <w:rPr>
                <w:rFonts w:ascii="Times New Roman" w:hAnsi="Times New Roman"/>
                <w:sz w:val="24"/>
                <w:szCs w:val="24"/>
              </w:rPr>
              <w:t>«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Священномученики земли белорусской</w:t>
            </w:r>
            <w:r w:rsidRPr="009A167E">
              <w:rPr>
                <w:rFonts w:ascii="Times New Roman" w:hAnsi="Times New Roman"/>
                <w:sz w:val="24"/>
                <w:szCs w:val="24"/>
              </w:rPr>
              <w:t>»</w:t>
            </w:r>
            <w:r w:rsidR="00A272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167E">
              <w:rPr>
                <w:rFonts w:ascii="Times New Roman" w:hAnsi="Times New Roman"/>
                <w:sz w:val="24"/>
                <w:szCs w:val="24"/>
              </w:rPr>
              <w:t>Духовно-просветительское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B851A9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851A9">
              <w:rPr>
                <w:rFonts w:ascii="Times New Roman" w:hAnsi="Times New Roman"/>
                <w:lang w:val="be-BY"/>
              </w:rPr>
              <w:t>рус.,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57593B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B851A9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Алег Карповіч. Венікам па пісьменніках: карыкатуры, шаржы, проза, вершы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«Мастакі ўсміхаюцца».</w:t>
            </w:r>
            <w:r w:rsidRPr="000A79F1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Выпуск 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B851A9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рус., б</w:t>
            </w:r>
            <w:r w:rsidRPr="00B851A9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B851A9" w:rsidRDefault="003E55B4" w:rsidP="00A272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Паміж намі кажучы…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: прысвячэнні, пародыі, роздумы.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Д. А. Дземідовіч. 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33218F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0,009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Іранічныя карацелькі.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Я. В. Карпуць. 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D137A4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0,009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Смаленні вепрукоў: гісторыі ды фацэцыі. </w:t>
            </w:r>
          </w:p>
          <w:p w:rsidR="003E55B4" w:rsidRPr="00B851A9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У. М. Сіўчыкаў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Серыя «Несур’ёзна пра сур’ёзнае»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0,009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Gloria victis – слава пераможаным! Навелы.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Эліза Ажэшка.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Пераклад з польскай мовы Анатоля Бутэвіча </w:t>
            </w: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(да 180-годдзя з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A79F1">
              <w:rPr>
                <w:rFonts w:ascii="Times New Roman" w:hAnsi="Times New Roman"/>
                <w:sz w:val="24"/>
                <w:szCs w:val="24"/>
                <w:lang w:val="be-BY"/>
              </w:rPr>
              <w:t>дня нараджэння Элізы Ажэшкі)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3E55B4" w:rsidRPr="00D137A4" w:rsidTr="003E55B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Іван Карэнда. Проза: выбранае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</w:t>
            </w:r>
            <w:r w:rsidRPr="000A79F1">
              <w:rPr>
                <w:rFonts w:ascii="Times New Roman" w:hAnsi="Times New Roman"/>
                <w:lang w:val="be-BY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3E55B4" w:rsidRPr="00D137A4" w:rsidTr="003E55B4">
        <w:trPr>
          <w:trHeight w:val="3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Немеркнущий свет над Белой Русью. Князь Борис Всеславич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0,2</w:t>
            </w:r>
          </w:p>
        </w:tc>
      </w:tr>
      <w:tr w:rsidR="003E55B4" w:rsidRPr="00D137A4" w:rsidTr="003E55B4">
        <w:trPr>
          <w:trHeight w:val="4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893B1C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Родной земли музыкант. </w:t>
            </w:r>
            <w:r w:rsidRPr="009A167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Е. А. Чижевская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3E55B4" w:rsidRPr="009A167E" w:rsidRDefault="003E55B4" w:rsidP="006C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Художественно-до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кументальная повесть посвящена </w:t>
            </w:r>
            <w:r w:rsidRPr="009A167E">
              <w:rPr>
                <w:rFonts w:ascii="Times New Roman" w:hAnsi="Times New Roman"/>
                <w:sz w:val="24"/>
                <w:szCs w:val="24"/>
                <w:lang w:val="be-BY"/>
              </w:rPr>
              <w:t>150-летию со дня смерти композитора Станислава Монюшко.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0A79F1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r w:rsidRPr="000A79F1">
              <w:rPr>
                <w:rFonts w:ascii="Times New Roman" w:hAnsi="Times New Roman"/>
                <w:lang w:val="be-BY"/>
              </w:rPr>
              <w:t>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B4" w:rsidRPr="00D137A4" w:rsidRDefault="003E55B4" w:rsidP="006C3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137A4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3A2967"/>
    <w:rsid w:val="003E55B4"/>
    <w:rsid w:val="004E3054"/>
    <w:rsid w:val="00612EFE"/>
    <w:rsid w:val="006D2E7F"/>
    <w:rsid w:val="00A27256"/>
    <w:rsid w:val="00BA772F"/>
    <w:rsid w:val="00E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-4.by/avtory/potehina-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4-4.by/avtory/denisyuk-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4-4.by/avtory/gushinec-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4-4.by/avtory/gushinec-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4-4.by/avtory/praudzin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2021-02-19T09:30:00Z</dcterms:created>
  <dcterms:modified xsi:type="dcterms:W3CDTF">2021-02-22T14:35:00Z</dcterms:modified>
</cp:coreProperties>
</file>