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103"/>
        <w:gridCol w:w="850"/>
        <w:gridCol w:w="987"/>
        <w:gridCol w:w="1134"/>
        <w:gridCol w:w="992"/>
      </w:tblGrid>
      <w:tr w:rsidR="00DD5E0D" w:rsidRPr="000B0492" w:rsidTr="00DD5E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0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04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Автор, название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Уч.-изд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листы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Тираж, тыс. экз.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 экз., руб.</w:t>
            </w:r>
          </w:p>
        </w:tc>
      </w:tr>
      <w:tr w:rsidR="00DD5E0D" w:rsidRPr="000B0492" w:rsidTr="00DD5E0D">
        <w:trPr>
          <w:trHeight w:val="604"/>
        </w:trPr>
        <w:tc>
          <w:tcPr>
            <w:tcW w:w="97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b/>
                <w:sz w:val="28"/>
                <w:szCs w:val="28"/>
              </w:rPr>
              <w:t xml:space="preserve">РУП </w:t>
            </w:r>
            <w:r w:rsidR="009B5B9D" w:rsidRPr="000B049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Издательство “</w:t>
            </w:r>
            <w:proofErr w:type="spellStart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Адукацыя</w:t>
            </w:r>
            <w:proofErr w:type="spellEnd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proofErr w:type="spellEnd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выхаванне</w:t>
            </w:r>
            <w:proofErr w:type="spellEnd"/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  <w:r w:rsidR="009B5B9D" w:rsidRPr="000B049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Беларуская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педагагічная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энцыклапедыя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ў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2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200,00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Белорусская педагогическая энциклопедия в 2 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60,0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150,0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Борис Аракчеев.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Масло</w:t>
            </w:r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Е.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(серия «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Асобы</w:t>
            </w:r>
            <w:proofErr w:type="spellEnd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Раіса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Баравікова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Падліпская</w:t>
            </w:r>
            <w:proofErr w:type="spellEnd"/>
            <w:r w:rsidR="009B5B9D"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З.І.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(серия «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Асобы</w:t>
            </w:r>
            <w:proofErr w:type="spellEnd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Гарькавый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Супранович</w:t>
            </w:r>
            <w:proofErr w:type="spellEnd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Н.А.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(серия «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Асобы</w:t>
            </w:r>
            <w:proofErr w:type="spellEnd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Даведнік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па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літаратурнай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праўцы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арфаграфічны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пунктуацыйны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лексічны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марфалагічны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сінтаксічны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тэхнічны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ўзроўні</w:t>
            </w:r>
            <w:proofErr w:type="spellEnd"/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Жаўняровіч</w:t>
            </w:r>
            <w:proofErr w:type="spellEnd"/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22,00</w:t>
            </w:r>
          </w:p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9B5B9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Научно-практический </w:t>
            </w:r>
            <w:r w:rsidR="00DD5E0D" w:rsidRPr="000B049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комментарий к Кодексу об административных правонарушениях Республики Беларусь </w:t>
            </w:r>
            <w:r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</w:t>
            </w:r>
            <w:r w:rsidR="00DD5E0D"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под ред. Василевича</w:t>
            </w:r>
            <w:r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Г.А.</w:t>
            </w:r>
            <w:r w:rsidR="00DD5E0D"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, Рябцева</w:t>
            </w:r>
            <w:r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Л.М.</w:t>
            </w:r>
            <w:r w:rsidR="00DD5E0D"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81,50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Административные правонарушения против экологической безопасности, окружающей среды и порядка природопользования и ответственность за их совершение </w:t>
            </w:r>
          </w:p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(под ред. Рябцева</w:t>
            </w:r>
            <w:r w:rsidR="009B5B9D"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 Л.М.</w:t>
            </w:r>
            <w:r w:rsidRPr="000B0492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Сказки моего друга Ёжика. 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Авласенко</w:t>
            </w:r>
            <w:proofErr w:type="spellEnd"/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12,00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Правила безопасности для малышей. </w:t>
            </w: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Попко</w:t>
            </w:r>
            <w:proofErr w:type="spellEnd"/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Поиграем, посчитаем! От 1 до 10. </w:t>
            </w:r>
          </w:p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Попко</w:t>
            </w:r>
            <w:proofErr w:type="spellEnd"/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Лёша в Стране дорожных знаков.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Иващенко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Юра, Лёша и планета Весёлая.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Иващенко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Рус.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DD5E0D" w:rsidRPr="000B0492" w:rsidTr="00DD5E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9B5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 xml:space="preserve">Як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стаць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B0492">
              <w:rPr>
                <w:rFonts w:ascii="Times New Roman" w:hAnsi="Times New Roman"/>
                <w:sz w:val="28"/>
                <w:szCs w:val="28"/>
              </w:rPr>
              <w:t>суперцмокам</w:t>
            </w:r>
            <w:proofErr w:type="spellEnd"/>
            <w:r w:rsidRPr="000B04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B0492">
              <w:rPr>
                <w:rFonts w:ascii="Times New Roman" w:hAnsi="Times New Roman"/>
                <w:i/>
                <w:sz w:val="28"/>
                <w:szCs w:val="28"/>
              </w:rPr>
              <w:t>Масла</w:t>
            </w:r>
            <w:r w:rsidR="009B5B9D" w:rsidRPr="000B0492">
              <w:rPr>
                <w:rFonts w:ascii="Times New Roman" w:hAnsi="Times New Roman"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Бел.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D" w:rsidRPr="000B0492" w:rsidRDefault="00DD5E0D" w:rsidP="00002C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0492">
              <w:rPr>
                <w:rFonts w:ascii="Times New Roman" w:hAnsi="Times New Roman"/>
                <w:sz w:val="28"/>
                <w:szCs w:val="28"/>
              </w:rPr>
              <w:t>5,50</w:t>
            </w:r>
          </w:p>
        </w:tc>
      </w:tr>
      <w:tr w:rsidR="009B5B9D" w:rsidRPr="000B0492" w:rsidTr="006715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9D" w:rsidRPr="000B0492" w:rsidRDefault="009B5B9D" w:rsidP="009B5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0492">
              <w:rPr>
                <w:rFonts w:ascii="Times New Roman" w:hAnsi="Times New Roman"/>
                <w:b/>
                <w:sz w:val="28"/>
                <w:szCs w:val="28"/>
              </w:rPr>
              <w:t>Всего: 14 названий</w:t>
            </w:r>
          </w:p>
        </w:tc>
      </w:tr>
    </w:tbl>
    <w:p w:rsidR="00B47E2A" w:rsidRPr="000B0492" w:rsidRDefault="00B47E2A"/>
    <w:sectPr w:rsidR="00B47E2A" w:rsidRPr="000B0492" w:rsidSect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F2718"/>
    <w:multiLevelType w:val="hybridMultilevel"/>
    <w:tmpl w:val="1ACECFCC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D5E0D"/>
    <w:rsid w:val="00084A05"/>
    <w:rsid w:val="000B0492"/>
    <w:rsid w:val="0034223E"/>
    <w:rsid w:val="00444FC0"/>
    <w:rsid w:val="00686F9C"/>
    <w:rsid w:val="009515E0"/>
    <w:rsid w:val="009B5B9D"/>
    <w:rsid w:val="00A1396C"/>
    <w:rsid w:val="00B47E2A"/>
    <w:rsid w:val="00D153BE"/>
    <w:rsid w:val="00DD5E0D"/>
    <w:rsid w:val="00D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5E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yakovenko</cp:lastModifiedBy>
  <cp:revision>2</cp:revision>
  <dcterms:created xsi:type="dcterms:W3CDTF">2017-03-27T12:30:00Z</dcterms:created>
  <dcterms:modified xsi:type="dcterms:W3CDTF">2017-03-28T13:16:00Z</dcterms:modified>
</cp:coreProperties>
</file>